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307D" w:rsidRDefault="00F5307D" w:rsidP="00F5307D">
      <w:pPr>
        <w:autoSpaceDE w:val="0"/>
        <w:autoSpaceDN w:val="0"/>
        <w:adjustRightInd w:val="0"/>
        <w:spacing w:after="0" w:line="240" w:lineRule="auto"/>
        <w:jc w:val="center"/>
        <w:rPr>
          <w:rFonts w:ascii="Verdana" w:hAnsi="Verdana" w:cs="Verdana"/>
          <w:color w:val="000000"/>
          <w:sz w:val="17"/>
          <w:szCs w:val="17"/>
          <w:lang w:val="id-ID"/>
        </w:rPr>
      </w:pPr>
      <w:r>
        <w:rPr>
          <w:rFonts w:ascii="Verdana" w:hAnsi="Verdana" w:cs="Verdana"/>
          <w:color w:val="000000"/>
          <w:sz w:val="17"/>
          <w:szCs w:val="17"/>
          <w:lang w:val="id-ID"/>
        </w:rPr>
        <w:t>PERATURAN PEMERINTAH REPUBLIK INDONESIA</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 xml:space="preserve"> NOMOR 45 TAHUN 1994</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TENTANG</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t xml:space="preserve">PAJAK PENGHASILAN BAGI PEJABAT NEGARA, PEGAWAI NEGERI  SIPIL, ANGGOTA ANGKATAN </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 xml:space="preserve">       BERSENJATA REPUBLIK INDONESIA, DAN PARA PENSIUNAN ATAS PENGHASILAN YANG DIBEBANKAN </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 xml:space="preserve">   KEPADA KEUANGAN NEGARA ATAU KEUANGAN DAERAH</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 xml:space="preserve">       PRESIDEN REPUBLIK INDONESIA,</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Menimbang</w:t>
      </w:r>
      <w:r>
        <w:rPr>
          <w:rFonts w:ascii="Verdana" w:hAnsi="Verdana" w:cs="Verdana"/>
          <w:color w:val="000000"/>
          <w:sz w:val="17"/>
          <w:szCs w:val="17"/>
          <w:lang w:val="id-ID"/>
        </w:rPr>
        <w:tab/>
        <w:t>:</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p>
    <w:p w:rsidR="00F5307D" w:rsidRDefault="00F5307D" w:rsidP="00F5307D">
      <w:pPr>
        <w:autoSpaceDE w:val="0"/>
        <w:autoSpaceDN w:val="0"/>
        <w:adjustRightInd w:val="0"/>
        <w:spacing w:after="0" w:line="240" w:lineRule="auto"/>
        <w:ind w:left="720" w:hanging="720"/>
        <w:rPr>
          <w:rFonts w:ascii="Verdana" w:hAnsi="Verdana" w:cs="Verdana"/>
          <w:color w:val="000000"/>
          <w:sz w:val="17"/>
          <w:szCs w:val="17"/>
          <w:lang w:val="id-ID"/>
        </w:rPr>
      </w:pPr>
      <w:r>
        <w:rPr>
          <w:rFonts w:ascii="Verdana" w:hAnsi="Verdana" w:cs="Verdana"/>
          <w:color w:val="000000"/>
          <w:sz w:val="17"/>
          <w:szCs w:val="17"/>
          <w:lang w:val="id-ID"/>
        </w:rPr>
        <w:t>a.</w:t>
      </w:r>
      <w:r>
        <w:rPr>
          <w:rFonts w:ascii="Verdana" w:hAnsi="Verdana" w:cs="Verdana"/>
          <w:color w:val="000000"/>
          <w:sz w:val="17"/>
          <w:szCs w:val="17"/>
          <w:lang w:val="id-ID"/>
        </w:rPr>
        <w:tab/>
        <w:t xml:space="preserve">bahwa berdasarkan Pasal 4 ayat (1) Undang-undang Nomor 7 Tahun 1983 tentang Pajak Penghasilan sebagaimana telah diubah terakhir dengan Undang-undang Nomor 10 Tahun 1994, penghasilan berupa gaji, uang pensiun, tunjangan dan honorarium serta penghasilan lainnya yang dibebankan kepada Keuangan Negara atau Keuangan Daerah yang diterima atau diperoleh Pejabat Negara, Pegawai Negeri Sipil, Anggota Angkatan Bersenjata Republik Indonesia, dan para Pensiunan adalah objek </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t>Pajak Penghasilan;</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b.</w:t>
      </w:r>
      <w:r>
        <w:rPr>
          <w:rFonts w:ascii="Verdana" w:hAnsi="Verdana" w:cs="Verdana"/>
          <w:color w:val="000000"/>
          <w:sz w:val="17"/>
          <w:szCs w:val="17"/>
          <w:lang w:val="id-ID"/>
        </w:rPr>
        <w:tab/>
        <w:t xml:space="preserve">bahwa berdasarkan Pasal 4 ayat (3) huruf d Undang-undang Nomor 7 Tahun 1983 tentang Pajak </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t xml:space="preserve">Penghasilan sebagaimana telah diubah terakhir dengan Undang-undang Nomor 10 Tahun 1994, </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t xml:space="preserve">penggantian atau imbalan sehubungan dengan pekerjaan atau jasa yang diterima atau diperoleh </w:t>
      </w:r>
    </w:p>
    <w:p w:rsidR="00F5307D" w:rsidRDefault="00F5307D" w:rsidP="00F5307D">
      <w:pPr>
        <w:autoSpaceDE w:val="0"/>
        <w:autoSpaceDN w:val="0"/>
        <w:adjustRightInd w:val="0"/>
        <w:spacing w:after="0" w:line="240" w:lineRule="auto"/>
        <w:ind w:left="720"/>
        <w:rPr>
          <w:rFonts w:ascii="Verdana" w:hAnsi="Verdana" w:cs="Verdana"/>
          <w:color w:val="000000"/>
          <w:sz w:val="17"/>
          <w:szCs w:val="17"/>
          <w:lang w:val="id-ID"/>
        </w:rPr>
      </w:pPr>
      <w:r>
        <w:rPr>
          <w:rFonts w:ascii="Verdana" w:hAnsi="Verdana" w:cs="Verdana"/>
          <w:color w:val="000000"/>
          <w:sz w:val="17"/>
          <w:szCs w:val="17"/>
          <w:lang w:val="id-ID"/>
        </w:rPr>
        <w:t>dalam bentuk natura dan/atau kenikmatan dari Wajib Pajak atau pemerintah tidak termasuk sebagai Objek Pajak;</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c.</w:t>
      </w:r>
      <w:r>
        <w:rPr>
          <w:rFonts w:ascii="Verdana" w:hAnsi="Verdana" w:cs="Verdana"/>
          <w:color w:val="000000"/>
          <w:sz w:val="17"/>
          <w:szCs w:val="17"/>
          <w:lang w:val="id-ID"/>
        </w:rPr>
        <w:tab/>
        <w:t xml:space="preserve">bahwa dengan memperhatikan ketentuan tingkat penggajian dan uang pensiun yang berlaku serta </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t xml:space="preserve">untuk lebih memberikan kemudahan pemotongan pajak oleh Bendaharawan Pemerintah, dipandang </w:t>
      </w:r>
    </w:p>
    <w:p w:rsidR="00F5307D" w:rsidRDefault="00F5307D" w:rsidP="00F5307D">
      <w:pPr>
        <w:autoSpaceDE w:val="0"/>
        <w:autoSpaceDN w:val="0"/>
        <w:adjustRightInd w:val="0"/>
        <w:spacing w:after="0" w:line="240" w:lineRule="auto"/>
        <w:ind w:left="720"/>
        <w:rPr>
          <w:rFonts w:ascii="Verdana" w:hAnsi="Verdana" w:cs="Verdana"/>
          <w:color w:val="000000"/>
          <w:sz w:val="17"/>
          <w:szCs w:val="17"/>
          <w:lang w:val="id-ID"/>
        </w:rPr>
      </w:pPr>
      <w:r>
        <w:rPr>
          <w:rFonts w:ascii="Verdana" w:hAnsi="Verdana" w:cs="Verdana"/>
          <w:color w:val="000000"/>
          <w:sz w:val="17"/>
          <w:szCs w:val="17"/>
          <w:lang w:val="id-ID"/>
        </w:rPr>
        <w:t>perlu untuk mengatur pelaksanaan pemotongan Pajak Penghasilan atas penghasilan yang dibayarkan kepada Pejabat Negara, Pegawai Negeri Sipil, anggota Angkatan Bersenjata Republik Indonesia, dan para Pensiunan berupa gaji, uang pensiun, tunjangan dan honorarium serta penghasilan lainnya yang dibebankan kepada Keuangan Daerah, dengan Peraturan Pemerintah;</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Mengingat</w:t>
      </w:r>
      <w:r>
        <w:rPr>
          <w:rFonts w:ascii="Verdana" w:hAnsi="Verdana" w:cs="Verdana"/>
          <w:color w:val="000000"/>
          <w:sz w:val="17"/>
          <w:szCs w:val="17"/>
          <w:lang w:val="id-ID"/>
        </w:rPr>
        <w:tab/>
        <w:t>:</w:t>
      </w:r>
      <w:r>
        <w:rPr>
          <w:rFonts w:ascii="Verdana" w:hAnsi="Verdana" w:cs="Verdana"/>
          <w:color w:val="000000"/>
          <w:sz w:val="17"/>
          <w:szCs w:val="17"/>
          <w:lang w:val="id-ID"/>
        </w:rPr>
        <w:tab/>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1.</w:t>
      </w:r>
      <w:r>
        <w:rPr>
          <w:rFonts w:ascii="Verdana" w:hAnsi="Verdana" w:cs="Verdana"/>
          <w:color w:val="000000"/>
          <w:sz w:val="17"/>
          <w:szCs w:val="17"/>
          <w:lang w:val="id-ID"/>
        </w:rPr>
        <w:tab/>
        <w:t>Pasal 5 ayat (2) Undang-Undang Dasar 1945;</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2.</w:t>
      </w:r>
      <w:r>
        <w:rPr>
          <w:rFonts w:ascii="Verdana" w:hAnsi="Verdana" w:cs="Verdana"/>
          <w:color w:val="000000"/>
          <w:sz w:val="17"/>
          <w:szCs w:val="17"/>
          <w:lang w:val="id-ID"/>
        </w:rPr>
        <w:tab/>
        <w:t xml:space="preserve">Undang-undang Nomor 7 Tahun 1983 tentang Pajak Penghasilan (Lembaran Negara Tahun 1983 </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t xml:space="preserve">Nomor 50, Tambahan Lembaran Negara Nomor 3263), sebagaimana telah beberapa kali diubah </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t xml:space="preserve">terakhir dengan Undang-undang Nomor 10 Tahun 1994 (Lembaran Negara Tahun 1994 Nomor 60, </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t>Tambahan Lembaran Negara Nomor 3567);</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 xml:space="preserve">    MEMUTUSKAN :</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Menetapkan</w:t>
      </w:r>
      <w:r>
        <w:rPr>
          <w:rFonts w:ascii="Verdana" w:hAnsi="Verdana" w:cs="Verdana"/>
          <w:color w:val="000000"/>
          <w:sz w:val="17"/>
          <w:szCs w:val="17"/>
          <w:lang w:val="id-ID"/>
        </w:rPr>
        <w:tab/>
        <w:t>:</w:t>
      </w:r>
      <w:r>
        <w:rPr>
          <w:rFonts w:ascii="Verdana" w:hAnsi="Verdana" w:cs="Verdana"/>
          <w:color w:val="000000"/>
          <w:sz w:val="17"/>
          <w:szCs w:val="17"/>
          <w:lang w:val="id-ID"/>
        </w:rPr>
        <w:tab/>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 xml:space="preserve">PERATURAN PEMERINTAH REPUBLIK INDONESIA TENTANG PAJAK PENGHASILAN BAGI PEJABAT NEGARA, </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 xml:space="preserve">PEGAWAI NEGERI SIPIL, ANGGOTA ANGKATAN BERSENJATA REPUBLIK INDONESIA, DAN PARA PENSIUNAN </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ATAS PENGHASILAN YANG DIBEBANKAN KEPADA KEUANGAN NEGARA ATAU KEUANGAN DAERAH.</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Pasal 1</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(1)</w:t>
      </w:r>
      <w:r>
        <w:rPr>
          <w:rFonts w:ascii="Verdana" w:hAnsi="Verdana" w:cs="Verdana"/>
          <w:color w:val="000000"/>
          <w:sz w:val="17"/>
          <w:szCs w:val="17"/>
          <w:lang w:val="id-ID"/>
        </w:rPr>
        <w:tab/>
        <w:t>Atas penghasilan yang diterima oleh :</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t>a.</w:t>
      </w:r>
      <w:r>
        <w:rPr>
          <w:rFonts w:ascii="Verdana" w:hAnsi="Verdana" w:cs="Verdana"/>
          <w:color w:val="000000"/>
          <w:sz w:val="17"/>
          <w:szCs w:val="17"/>
          <w:lang w:val="id-ID"/>
        </w:rPr>
        <w:tab/>
        <w:t xml:space="preserve">Pejabat Negara berupa gaji kehormatan dan tunjangan-tunjangan lain yang terkait atau </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t>imbalan tetap sejenisnya;</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t>b.</w:t>
      </w:r>
      <w:r>
        <w:rPr>
          <w:rFonts w:ascii="Verdana" w:hAnsi="Verdana" w:cs="Verdana"/>
          <w:color w:val="000000"/>
          <w:sz w:val="17"/>
          <w:szCs w:val="17"/>
          <w:lang w:val="id-ID"/>
        </w:rPr>
        <w:tab/>
        <w:t xml:space="preserve">Pegawai Negeri Sipil dan anggota Angkatan Bersenjata Republik Indonesia berupa gaji dan </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t>tunjangan-tunjangan lain yang sifatnya tetap dan terkait dengan gaji;</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t>c.</w:t>
      </w:r>
      <w:r>
        <w:rPr>
          <w:rFonts w:ascii="Verdana" w:hAnsi="Verdana" w:cs="Verdana"/>
          <w:color w:val="000000"/>
          <w:sz w:val="17"/>
          <w:szCs w:val="17"/>
          <w:lang w:val="id-ID"/>
        </w:rPr>
        <w:tab/>
        <w:t xml:space="preserve">Pensiunan termasuk janda atau duda dan/atau anak-anaknya berupa uang pensiun dan </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t>tunjangan-tunjangan lain yang sifatnya tetap dan terkait dengan uang pensiun ;</w:t>
      </w:r>
    </w:p>
    <w:p w:rsidR="00F5307D" w:rsidRDefault="00F5307D" w:rsidP="00F5307D">
      <w:pPr>
        <w:autoSpaceDE w:val="0"/>
        <w:autoSpaceDN w:val="0"/>
        <w:adjustRightInd w:val="0"/>
        <w:spacing w:after="0" w:line="240" w:lineRule="auto"/>
        <w:ind w:left="720"/>
        <w:rPr>
          <w:rFonts w:ascii="Verdana" w:hAnsi="Verdana" w:cs="Verdana"/>
          <w:color w:val="000000"/>
          <w:sz w:val="17"/>
          <w:szCs w:val="17"/>
          <w:lang w:val="id-ID"/>
        </w:rPr>
      </w:pPr>
      <w:r>
        <w:rPr>
          <w:rFonts w:ascii="Verdana" w:hAnsi="Verdana" w:cs="Verdana"/>
          <w:color w:val="000000"/>
          <w:sz w:val="17"/>
          <w:szCs w:val="17"/>
          <w:lang w:val="id-ID"/>
        </w:rPr>
        <w:t>yang dibebankan kepada Keuangan Negara atau Keuangan Daerah, Pajak Penghasilan Pasal 21 yang terutang ditanggung pemerintah.</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(2)</w:t>
      </w:r>
      <w:r>
        <w:rPr>
          <w:rFonts w:ascii="Verdana" w:hAnsi="Verdana" w:cs="Verdana"/>
          <w:color w:val="000000"/>
          <w:sz w:val="17"/>
          <w:szCs w:val="17"/>
          <w:lang w:val="id-ID"/>
        </w:rPr>
        <w:tab/>
        <w:t xml:space="preserve">Atas penghasilan yang diterima Pejabat Negara,Pegawai Negeri Sipil, anggota Angkatan Bersenjata </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lastRenderedPageBreak/>
        <w:tab/>
        <w:t xml:space="preserve">Republik Indonesia dan Pensiunan berupa honorarium dan imbalan lain dengan nama apapun yang </w:t>
      </w:r>
    </w:p>
    <w:p w:rsidR="00F5307D" w:rsidRDefault="00F5307D" w:rsidP="00F5307D">
      <w:pPr>
        <w:autoSpaceDE w:val="0"/>
        <w:autoSpaceDN w:val="0"/>
        <w:adjustRightInd w:val="0"/>
        <w:spacing w:after="0" w:line="240" w:lineRule="auto"/>
        <w:ind w:left="720"/>
        <w:rPr>
          <w:rFonts w:ascii="Verdana" w:hAnsi="Verdana" w:cs="Verdana"/>
          <w:color w:val="000000"/>
          <w:sz w:val="17"/>
          <w:szCs w:val="17"/>
          <w:lang w:val="id-ID"/>
        </w:rPr>
      </w:pPr>
      <w:r>
        <w:rPr>
          <w:rFonts w:ascii="Verdana" w:hAnsi="Verdana" w:cs="Verdana"/>
          <w:color w:val="000000"/>
          <w:sz w:val="17"/>
          <w:szCs w:val="17"/>
          <w:lang w:val="id-ID"/>
        </w:rPr>
        <w:t>dibebankan kepada Keuangan Negara atau Keuangan Daerah selain penghasilan sebagaimana disebut pada ayat (1), dipotong Pajak Penghasilan Pasal 21, kecuali yang dibayarkan kepada Pegawai Negeri Sipil golongan II/d ke bawah dan anggota Angkatan Bersenjata Republik Indonesia berpangkat Pembantu Letnan Satu ke bawah.</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Pasal 2</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(1)</w:t>
      </w:r>
      <w:r>
        <w:rPr>
          <w:rFonts w:ascii="Verdana" w:hAnsi="Verdana" w:cs="Verdana"/>
          <w:color w:val="000000"/>
          <w:sz w:val="17"/>
          <w:szCs w:val="17"/>
          <w:lang w:val="id-ID"/>
        </w:rPr>
        <w:tab/>
        <w:t xml:space="preserve">Atas penghasilan yang diterima oleh Pejabat Negara, Pegawai Negeri Sipil, anggota Angkatan </w:t>
      </w:r>
    </w:p>
    <w:p w:rsidR="00F5307D" w:rsidRDefault="00F5307D" w:rsidP="00F5307D">
      <w:pPr>
        <w:autoSpaceDE w:val="0"/>
        <w:autoSpaceDN w:val="0"/>
        <w:adjustRightInd w:val="0"/>
        <w:spacing w:after="0" w:line="240" w:lineRule="auto"/>
        <w:ind w:left="720"/>
        <w:rPr>
          <w:rFonts w:ascii="Verdana" w:hAnsi="Verdana" w:cs="Verdana"/>
          <w:color w:val="000000"/>
          <w:sz w:val="17"/>
          <w:szCs w:val="17"/>
          <w:lang w:val="id-ID"/>
        </w:rPr>
      </w:pPr>
      <w:r>
        <w:rPr>
          <w:rFonts w:ascii="Verdana" w:hAnsi="Verdana" w:cs="Verdana"/>
          <w:color w:val="000000"/>
          <w:sz w:val="17"/>
          <w:szCs w:val="17"/>
          <w:lang w:val="id-ID"/>
        </w:rPr>
        <w:t xml:space="preserve">Bersenjata Republik Indonesia, dan Pensiunan sebagaimana dimaksud dalam Pasal 1 ayat (1) dihitung Pajak Penghasilan yang terutang dan ditanggung pemerintah sesuai dengan ketentuan Undang-undang Nomor 7 Tahun 1983 sebagaimana telah diubah terakhir dengan Undang-undang Nomor 10 Tahun </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t>1994 dengan menerapkan tarif Pasal 17 Undang-undang tersebut.</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p>
    <w:p w:rsidR="00F5307D" w:rsidRDefault="00F5307D" w:rsidP="00F5307D">
      <w:pPr>
        <w:autoSpaceDE w:val="0"/>
        <w:autoSpaceDN w:val="0"/>
        <w:adjustRightInd w:val="0"/>
        <w:spacing w:after="0" w:line="240" w:lineRule="auto"/>
        <w:ind w:left="720" w:hanging="720"/>
        <w:rPr>
          <w:rFonts w:ascii="Verdana" w:hAnsi="Verdana" w:cs="Verdana"/>
          <w:color w:val="000000"/>
          <w:sz w:val="17"/>
          <w:szCs w:val="17"/>
          <w:lang w:val="id-ID"/>
        </w:rPr>
      </w:pPr>
      <w:r>
        <w:rPr>
          <w:rFonts w:ascii="Verdana" w:hAnsi="Verdana" w:cs="Verdana"/>
          <w:color w:val="000000"/>
          <w:sz w:val="17"/>
          <w:szCs w:val="17"/>
          <w:lang w:val="id-ID"/>
        </w:rPr>
        <w:t>(2)</w:t>
      </w:r>
      <w:r>
        <w:rPr>
          <w:rFonts w:ascii="Verdana" w:hAnsi="Verdana" w:cs="Verdana"/>
          <w:color w:val="000000"/>
          <w:sz w:val="17"/>
          <w:szCs w:val="17"/>
          <w:lang w:val="id-ID"/>
        </w:rPr>
        <w:tab/>
        <w:t>Atas penghasilan sebagaimana dimaksud dalam Pasal 1 ayat (2) dipotong Pajak Penghasilan Pasal 21 oleh Bendaharawan Pemerintah sebesar 15% (lima belas persen), dan bersifat final.</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Pasal 3</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(1)</w:t>
      </w:r>
      <w:r>
        <w:rPr>
          <w:rFonts w:ascii="Verdana" w:hAnsi="Verdana" w:cs="Verdana"/>
          <w:color w:val="000000"/>
          <w:sz w:val="17"/>
          <w:szCs w:val="17"/>
          <w:lang w:val="id-ID"/>
        </w:rPr>
        <w:tab/>
        <w:t xml:space="preserve">Dalam hal Pejabat Negara, Pegawai Negeri Sipil, anggota Angkatan Bersenjata Republik Indonesia, </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t xml:space="preserve">dan Pensiunan termasuk janda atau duda dan/atau anak-anaknya menerima atau memperoleh </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t xml:space="preserve">penghasilan lain diluar penghasilan sebagaimana dimaksud dalam Pasal 1, maka penghasilan lain </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t xml:space="preserve">tersebut ditambah dengan penghasilan sebagaimana dimaksud dalam Pasal 1 ayat (1) dilaporkan </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t>dalam Surat Pemberitahuan Tahunan Pajak Penghasilan yang bersangkutan.</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(2)</w:t>
      </w:r>
      <w:r>
        <w:rPr>
          <w:rFonts w:ascii="Verdana" w:hAnsi="Verdana" w:cs="Verdana"/>
          <w:color w:val="000000"/>
          <w:sz w:val="17"/>
          <w:szCs w:val="17"/>
          <w:lang w:val="id-ID"/>
        </w:rPr>
        <w:tab/>
        <w:t xml:space="preserve">Pajak Penghasilan Pasal 21 yang ditanggung Pemerintah tersebut dalam Pasal 1 ayat (1) dapat </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t>dikreditkan dengan Pajak Penghasilan yang terutang atas seluruh penghasilan yang telah dilaporkan</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t>dalam Surat Pemberitahuan Tahunan Pajak Penghasilan sebagaimana dimaksud dalam ayat (1).</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Pasal 4</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Ketentuan lebih lanjut mengenai pelaksanaan Peraturan Pemerintah ini ditetapkan oleh Menteri Keuangan.</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Pasal 5</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 xml:space="preserve">Dengan berlakunya Peraturan Pemerintah ini, maka Peraturan Pemerintah Nomor 40 Tahun 1985 tentang </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 xml:space="preserve">Tunjangan Pajak Penghasilan bagi Pejabat Negara, Pegawai Negeri Sipil, Anggota Angkatan Bersenjata </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Republik Indonesia, dan para Pensiunan atas Penghasilan Berupa Gaji, Honorarium, Uang Pensiun, dan</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Tunjangan-tunjangan Lainnya yang Dibebankan kepada Keuangan Negara, dinyatakan tidak berlaku.</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Pasal 6</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Peraturan Pemerintah ini mulai berlaku pada tanggal 1 Januari 1995.</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 xml:space="preserve">Agar setiap orang mengetahuinya, memerintahkan pengundangan Peraturan Pemerintah ini dengan </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penempatannya dalam Lembaran Negara Republik Indonesia.</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Ditetapkan di Jakarta,</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Pada tanggal 26 Desember 1994</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PRESIDEN REPUBLIK INDONESIA,</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ttd</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SOEHARTO</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Diundangkan di JAKARTA</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Pada tanggal 26 Desember 1994</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 xml:space="preserve">MENTERI NEGARA SEKRETARIS NEGARA </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REPUBLIK INDONESIA,</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ttd</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MOERDIONO</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lastRenderedPageBreak/>
        <w:tab/>
      </w:r>
      <w:r>
        <w:rPr>
          <w:rFonts w:ascii="Verdana" w:hAnsi="Verdana" w:cs="Verdana"/>
          <w:color w:val="000000"/>
          <w:sz w:val="17"/>
          <w:szCs w:val="17"/>
          <w:lang w:val="id-ID"/>
        </w:rPr>
        <w:tab/>
        <w:t xml:space="preserve">       LEMBARAN NEGARA REPUBLIK INDONESIA TAHUN 1994 NOMOR 74</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 xml:space="preserve">        PENJELASAN </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 xml:space="preserve">  ATAS</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 xml:space="preserve">        PERATURAN PEMERINTAH REPUBLIK INDONESIA</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 xml:space="preserve"> NOMOR 45 TAHUN 1994</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TENTANG</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t xml:space="preserve">PAJAK PENGHASILAN BAGI PEJABAT NEGARA, PEGAWAI NEGERI  SIPIL, ANGGOTA ANGKATAN </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 xml:space="preserve">       BERSENJATA REPUBLIK INDONESIA, DAN PARA PENSIUNAN ATAS PENGHASILAN YANG DIBEBANKAN </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 xml:space="preserve">   KEPADA KEUANGAN NEGARA ATAU KEUANGAN DAERAH</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UMUM</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 xml:space="preserve">Sesuai dengan ketentuan Pasal 21 Undang-undang Nomor 7 Tahun 1983 tentang Pajak Penghasilan </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sebagaimana telah diubah terakhir dengan Undang-undang Nomor 10 Tahun 1994, atas penghasilan berupa</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gaji, upah, uang pensiun, honorarium, tunjangan, dan pembayaran lainnya dengan nama apapun sehubungan dengan pekerjaan atau jabatan atau pensiunan yang dibebankan kepada Keuangan Negara atau Keuangan Daerah, dipotong Pajak Penghasilan Pasal 21.</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Namun mengingat bahwa pemotongan tersebut akan mengurangi gaji, upah, uang pensiun, dan sebagainya</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yang diterima atau diperoleh para Pejabat Negara, Pegawai Negeri Sipil, anggota Angkatan Bersenjata</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Republik Indonesia, Pensiunan termasuk janda atau duda dan/atau anak-anaknya,sedangkan pada umumnya penghasilan yang diterima atau diperoleh dari Keuangan Negara atau Keuangan Daerah tersebut belum mencapai suatu tingkat yang memadai, maka pemerintah selaku pemberi kerja memandang perlu untuk menanggung Pajak Penghasilan yang terutang oleh Pejabat Negara, Pegawai Negeri Sipil, anggota Angkatan Bersenjata Republik Indonesia, dan pensiunan atas penghasilan sehubungan dengan pekerjaan atau jabatan atau pensiunan yang diterima secara tetap yang dananya dibebankan kepada Keuangan Negara atau Keuangan Daerah.</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PASAL DEMI PASAL</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Pasal 1</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t>Ayat (1)</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p>
    <w:p w:rsidR="00F5307D" w:rsidRDefault="00F5307D" w:rsidP="00F5307D">
      <w:pPr>
        <w:autoSpaceDE w:val="0"/>
        <w:autoSpaceDN w:val="0"/>
        <w:adjustRightInd w:val="0"/>
        <w:spacing w:after="0" w:line="240" w:lineRule="auto"/>
        <w:ind w:left="1440"/>
        <w:rPr>
          <w:rFonts w:ascii="Verdana" w:hAnsi="Verdana" w:cs="Verdana"/>
          <w:color w:val="000000"/>
          <w:sz w:val="17"/>
          <w:szCs w:val="17"/>
          <w:lang w:val="id-ID"/>
        </w:rPr>
      </w:pPr>
      <w:r>
        <w:rPr>
          <w:rFonts w:ascii="Verdana" w:hAnsi="Verdana" w:cs="Verdana"/>
          <w:color w:val="000000"/>
          <w:sz w:val="17"/>
          <w:szCs w:val="17"/>
          <w:lang w:val="id-ID"/>
        </w:rPr>
        <w:t>Pajak Penghasilan Pasal 21 Undang-undang Nomor 7 Tahun 1983 tentang Pajak Penghasilan sebagaimana telah diubah terakhir dengan Undang-undang Nomor 10 Tahun 1994 yang ditanggung pemerintah diberikan hanya kepada :</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t>a.</w:t>
      </w:r>
      <w:r>
        <w:rPr>
          <w:rFonts w:ascii="Verdana" w:hAnsi="Verdana" w:cs="Verdana"/>
          <w:color w:val="000000"/>
          <w:sz w:val="17"/>
          <w:szCs w:val="17"/>
          <w:lang w:val="id-ID"/>
        </w:rPr>
        <w:tab/>
        <w:t xml:space="preserve">Pejabat Negara atas gaji kehormatan dan tunjangan-tunjangan lain yang sifatnya </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tetap dan terkait dengan gaji kehormatan atau imbalan tetap sejenisnya;</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t>b.</w:t>
      </w:r>
      <w:r>
        <w:rPr>
          <w:rFonts w:ascii="Verdana" w:hAnsi="Verdana" w:cs="Verdana"/>
          <w:color w:val="000000"/>
          <w:sz w:val="17"/>
          <w:szCs w:val="17"/>
          <w:lang w:val="id-ID"/>
        </w:rPr>
        <w:tab/>
        <w:t xml:space="preserve">Pegawai Negeri Sipil dan anggota Angkatan Bersenjata Republik Indonesia atas gaji </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dan tunjangan-tunjangan lain yang sifatnya tetap dan terkait dengan gaji;</w:t>
      </w:r>
    </w:p>
    <w:p w:rsidR="00F5307D" w:rsidRDefault="00F5307D" w:rsidP="00F5307D">
      <w:pPr>
        <w:autoSpaceDE w:val="0"/>
        <w:autoSpaceDN w:val="0"/>
        <w:adjustRightInd w:val="0"/>
        <w:spacing w:after="0" w:line="240" w:lineRule="auto"/>
        <w:ind w:left="2160" w:hanging="720"/>
        <w:rPr>
          <w:rFonts w:ascii="Verdana" w:hAnsi="Verdana" w:cs="Verdana"/>
          <w:color w:val="000000"/>
          <w:sz w:val="17"/>
          <w:szCs w:val="17"/>
          <w:lang w:val="id-ID"/>
        </w:rPr>
      </w:pPr>
      <w:r>
        <w:rPr>
          <w:rFonts w:ascii="Verdana" w:hAnsi="Verdana" w:cs="Verdana"/>
          <w:color w:val="000000"/>
          <w:sz w:val="17"/>
          <w:szCs w:val="17"/>
          <w:lang w:val="id-ID"/>
        </w:rPr>
        <w:t>c.</w:t>
      </w:r>
      <w:r>
        <w:rPr>
          <w:rFonts w:ascii="Verdana" w:hAnsi="Verdana" w:cs="Verdana"/>
          <w:color w:val="000000"/>
          <w:sz w:val="17"/>
          <w:szCs w:val="17"/>
          <w:lang w:val="id-ID"/>
        </w:rPr>
        <w:tab/>
        <w:t xml:space="preserve">Pensiunan termasuk janda atau duda dan/atau anak-anaknya atas uang pensiun dan tunjangan-tunjangan lain yang sifatnya tetap dan terkait dengan uang pensiun </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t xml:space="preserve">baik dalam mata uang rupiah maupun dalam mata uang asing yang diterima atau diperoleh </w:t>
      </w:r>
    </w:p>
    <w:p w:rsidR="00F5307D" w:rsidRDefault="00F5307D" w:rsidP="00F5307D">
      <w:pPr>
        <w:autoSpaceDE w:val="0"/>
        <w:autoSpaceDN w:val="0"/>
        <w:adjustRightInd w:val="0"/>
        <w:spacing w:after="0" w:line="240" w:lineRule="auto"/>
        <w:ind w:left="1440"/>
        <w:rPr>
          <w:rFonts w:ascii="Verdana" w:hAnsi="Verdana" w:cs="Verdana"/>
          <w:color w:val="000000"/>
          <w:sz w:val="17"/>
          <w:szCs w:val="17"/>
          <w:lang w:val="id-ID"/>
        </w:rPr>
      </w:pPr>
      <w:r>
        <w:rPr>
          <w:rFonts w:ascii="Verdana" w:hAnsi="Verdana" w:cs="Verdana"/>
          <w:color w:val="000000"/>
          <w:sz w:val="17"/>
          <w:szCs w:val="17"/>
          <w:lang w:val="id-ID"/>
        </w:rPr>
        <w:t>sehubungan dengan pekerjaan atau jabatan atau pensiunan yang dananya dibebankan kepada Keuangan Negara atau Keuangan Daerah. Jumlah Pajak Penghasilan Pasal 21 yang ditanggung pemerintah selaku pemberi kerja adalah sebesar Pajak Penghasilan yang terutang atas penghasilan berupa gaji, uang uang pensiun, dan tunjangan-tunjangan yang terkait dengan gaji dan uang pensiun tersebut yang dihitung dengan menerapkan tarif Pasal 17 Undang-undang Nomor 7 Tahun 1983 tentang Pajak Penghasilan sebagaimana telah diubah terakhir dengan Undang-undang Nomor 10 Tahun 1994.</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t xml:space="preserve">Apabila Pegawai Negeri Sipil atau anggota Angkatan Bersenjata Republik Indonesia atau </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t xml:space="preserve">Pensiunan merangkap juga sebagai Pejabat Negara, maka penghasilan yang diterima baik </w:t>
      </w:r>
    </w:p>
    <w:p w:rsidR="00F5307D" w:rsidRDefault="00F5307D" w:rsidP="00F5307D">
      <w:pPr>
        <w:autoSpaceDE w:val="0"/>
        <w:autoSpaceDN w:val="0"/>
        <w:adjustRightInd w:val="0"/>
        <w:spacing w:after="0" w:line="240" w:lineRule="auto"/>
        <w:ind w:left="1440"/>
        <w:rPr>
          <w:rFonts w:ascii="Verdana" w:hAnsi="Verdana" w:cs="Verdana"/>
          <w:color w:val="000000"/>
          <w:sz w:val="17"/>
          <w:szCs w:val="17"/>
          <w:lang w:val="id-ID"/>
        </w:rPr>
      </w:pPr>
      <w:r>
        <w:rPr>
          <w:rFonts w:ascii="Verdana" w:hAnsi="Verdana" w:cs="Verdana"/>
          <w:color w:val="000000"/>
          <w:sz w:val="17"/>
          <w:szCs w:val="17"/>
          <w:lang w:val="id-ID"/>
        </w:rPr>
        <w:t xml:space="preserve">berupa gaji atau uang pensiun sebagai Pegawai Negeri Sipil atau anggota Angkatan Bersenjata </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lastRenderedPageBreak/>
        <w:tab/>
      </w:r>
      <w:r>
        <w:rPr>
          <w:rFonts w:ascii="Verdana" w:hAnsi="Verdana" w:cs="Verdana"/>
          <w:color w:val="000000"/>
          <w:sz w:val="17"/>
          <w:szCs w:val="17"/>
          <w:lang w:val="id-ID"/>
        </w:rPr>
        <w:tab/>
        <w:t xml:space="preserve">Republik Indonesia atau Pensiunan, maupun penghasilan berupa gaji kehormatan dan </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t xml:space="preserve">tunjangan lainnya selaku Pejabat Negara sebagaimana tersebut diatas, Pajak Penghasilan </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t>Pasal 21 yang terutang juga ditanggung pemerintah selaku pemberi kerja.</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t>Ayat (2)</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t xml:space="preserve">Adakalanya Pejabat Negara atau Pegawai Negeri Sipil atau anggota Angkatan Bersenjata </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t xml:space="preserve">Republik Indonesia atau Pensiunan, disamping menerima penghasilan yang bersifat tetap </w:t>
      </w:r>
    </w:p>
    <w:p w:rsidR="00F5307D" w:rsidRDefault="00F5307D" w:rsidP="00F5307D">
      <w:pPr>
        <w:autoSpaceDE w:val="0"/>
        <w:autoSpaceDN w:val="0"/>
        <w:adjustRightInd w:val="0"/>
        <w:spacing w:after="0" w:line="240" w:lineRule="auto"/>
        <w:ind w:left="1440"/>
        <w:rPr>
          <w:rFonts w:ascii="Verdana" w:hAnsi="Verdana" w:cs="Verdana"/>
          <w:color w:val="000000"/>
          <w:sz w:val="17"/>
          <w:szCs w:val="17"/>
          <w:lang w:val="id-ID"/>
        </w:rPr>
      </w:pPr>
      <w:r>
        <w:rPr>
          <w:rFonts w:ascii="Verdana" w:hAnsi="Verdana" w:cs="Verdana"/>
          <w:color w:val="000000"/>
          <w:sz w:val="17"/>
          <w:szCs w:val="17"/>
          <w:lang w:val="id-ID"/>
        </w:rPr>
        <w:t xml:space="preserve">seperti gaji kehormatan, gaji dan tunjangan lainnya dan uang pensiun sebagaimana diuraikan di atas, menerima pula penghasilan yang sifatnya tidak tetap antara lain berupa honorarium, dan imbalan lain dengan nama apapun dari dana yang dibebankan Kepada Keuangan Negara atau Keuangan Daerah. Oleh karena penghasilan-penghasilan yang sifatnya tidak tetap seperti honorarium dan imbalan lain tersebut hanya diterima oleh Pejabat Negara, Pegawai </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t xml:space="preserve">Negeri Sipil, anggota Angkatan Bersenjata Republik Indonesia dan Pensiunan tertentu saja, </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t xml:space="preserve">maka atas penghasilan dimaksud dipotong Pajak Penghasilan Pasal 21. Namun demikian </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t xml:space="preserve">penghasilan serupa yang diterima oleh Pegawai Negeri Sipil golongan II/d ke bawah dan </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t xml:space="preserve">anggota Angkatan Bersenjata Republik Indonesia berpangkat Pembantu Letnan Satu ke </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t xml:space="preserve">bawah, Pajak Penghasilan Pasal 21 yang terutang tidak dipotong pajaknya oleh karena </w:t>
      </w:r>
    </w:p>
    <w:p w:rsidR="00F5307D" w:rsidRDefault="00F5307D" w:rsidP="008B0B9C">
      <w:pPr>
        <w:autoSpaceDE w:val="0"/>
        <w:autoSpaceDN w:val="0"/>
        <w:adjustRightInd w:val="0"/>
        <w:spacing w:after="0" w:line="240" w:lineRule="auto"/>
        <w:ind w:left="1440"/>
        <w:rPr>
          <w:rFonts w:ascii="Verdana" w:hAnsi="Verdana" w:cs="Verdana"/>
          <w:color w:val="000000"/>
          <w:sz w:val="17"/>
          <w:szCs w:val="17"/>
          <w:lang w:val="id-ID"/>
        </w:rPr>
      </w:pPr>
      <w:r>
        <w:rPr>
          <w:rFonts w:ascii="Verdana" w:hAnsi="Verdana" w:cs="Verdana"/>
          <w:color w:val="000000"/>
          <w:sz w:val="17"/>
          <w:szCs w:val="17"/>
          <w:lang w:val="id-ID"/>
        </w:rPr>
        <w:t>penghasilan berupa gaji ditambah dengan honorarium dan sebagainya yang diterimanya dari Keuangan Negara atau Keuangan Daerah pada umumnya masih dibawah Penghasilan Tidak Kena Pajak (PTKP).</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Pasal 2</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t>Ayat (1)</w:t>
      </w:r>
    </w:p>
    <w:p w:rsidR="00F5307D" w:rsidRDefault="00F5307D" w:rsidP="008B0B9C">
      <w:pPr>
        <w:autoSpaceDE w:val="0"/>
        <w:autoSpaceDN w:val="0"/>
        <w:adjustRightInd w:val="0"/>
        <w:spacing w:after="0" w:line="240" w:lineRule="auto"/>
        <w:ind w:left="1440"/>
        <w:rPr>
          <w:rFonts w:ascii="Verdana" w:hAnsi="Verdana" w:cs="Verdana"/>
          <w:color w:val="000000"/>
          <w:sz w:val="17"/>
          <w:szCs w:val="17"/>
          <w:lang w:val="id-ID"/>
        </w:rPr>
      </w:pPr>
      <w:r>
        <w:rPr>
          <w:rFonts w:ascii="Verdana" w:hAnsi="Verdana" w:cs="Verdana"/>
          <w:color w:val="000000"/>
          <w:sz w:val="17"/>
          <w:szCs w:val="17"/>
          <w:lang w:val="id-ID"/>
        </w:rPr>
        <w:t>Sesuai dengan ketentuan Pasal 4 ayat (3) Undang-undang Nomor 7 Tahun 1983 sebagaimana telah diubah terakhir dengan Undang-undang Nomor 10 Tahun 1994, imbalan dalam bentuk kenikmatan yang diterima atau diperoleh sehubungan dengan pekerjaan atau jasa dari pemerintah, tidak termasuk Objek Pajak Penghasilan. Oleh karena itu Pajak Penghasilan Pasal 21 yang ditanggung pemerintah atas penghasilan Pejabat Negara, Pegawai Negeri Sipil, anggota Angkatan Bersenjata Republik Indonesia, dan Pensiunan merupakan kenikmatan bagi mereka dan tidak ditambahkan sebagai penghasilan dalam menghitung Penghasilan Kena Pajak.</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t>Ayat (2)</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t>Penghasilan sebagaimana dimaksud dalam Pasal 1 ayat (2) yang diterima Pejabat Negara,</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t xml:space="preserve">Pegawai Negeri Sipil, anggota Angkatan Bersenjata Republik Indonesia, dan Pensiunan </w:t>
      </w:r>
    </w:p>
    <w:p w:rsidR="00F5307D" w:rsidRDefault="00F5307D" w:rsidP="008B0B9C">
      <w:pPr>
        <w:autoSpaceDE w:val="0"/>
        <w:autoSpaceDN w:val="0"/>
        <w:adjustRightInd w:val="0"/>
        <w:spacing w:after="0" w:line="240" w:lineRule="auto"/>
        <w:ind w:left="1440"/>
        <w:rPr>
          <w:rFonts w:ascii="Verdana" w:hAnsi="Verdana" w:cs="Verdana"/>
          <w:color w:val="000000"/>
          <w:sz w:val="17"/>
          <w:szCs w:val="17"/>
          <w:lang w:val="id-ID"/>
        </w:rPr>
      </w:pPr>
      <w:r>
        <w:rPr>
          <w:rFonts w:ascii="Verdana" w:hAnsi="Verdana" w:cs="Verdana"/>
          <w:color w:val="000000"/>
          <w:sz w:val="17"/>
          <w:szCs w:val="17"/>
          <w:lang w:val="id-ID"/>
        </w:rPr>
        <w:t>dipotong Pajak Penghasilan Pasal 21 sebesar 15% (lima belas persen) dari penerimaan bruto, dan bersifat final.</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Pasal 3</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t>Ayat (1) dan ayat (2)</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t xml:space="preserve">Apabila Pejabat Negara, Pegawai Negeri Sipil,anggota Angkatan Bersenjata Republik </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t xml:space="preserve">Indonesia dan Pensiunan termasuk janda atau duda dan/atau anak-anaknya mempunyai </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t xml:space="preserve">penghasilan lain diluar penghasilan sebagaimana dimaksud dalam Pasal 1, pengenaan Pajak </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t xml:space="preserve">Penghasilan yang terutang dihitung berdasarkan gunggungan penghasilan sebagaimana </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t xml:space="preserve">tersebut dalam Pasal 1 ayat (1) dan penghasilan lain dengan menerapkan tarif Pasal 17 </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t xml:space="preserve">Undang-undang Nomor 7 Tahun 1983 tentang Pajak Penghasilan sebagaimana telah diubah </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t xml:space="preserve">terakhir dengan Undang-undang Nomor 10 Tahun 1994 Pajak Penghasilan Pasal 21 yang </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t xml:space="preserve">ditanggung pemerintah tersebut dalam Pasal 1 ayat (1) merupakan kredit pajak terhadap </w:t>
      </w:r>
    </w:p>
    <w:p w:rsidR="00F5307D" w:rsidRDefault="00F5307D" w:rsidP="008B0B9C">
      <w:pPr>
        <w:autoSpaceDE w:val="0"/>
        <w:autoSpaceDN w:val="0"/>
        <w:adjustRightInd w:val="0"/>
        <w:spacing w:after="0" w:line="240" w:lineRule="auto"/>
        <w:ind w:left="1440"/>
        <w:rPr>
          <w:rFonts w:ascii="Verdana" w:hAnsi="Verdana" w:cs="Verdana"/>
          <w:color w:val="000000"/>
          <w:sz w:val="17"/>
          <w:szCs w:val="17"/>
          <w:lang w:val="id-ID"/>
        </w:rPr>
      </w:pPr>
      <w:r>
        <w:rPr>
          <w:rFonts w:ascii="Verdana" w:hAnsi="Verdana" w:cs="Verdana"/>
          <w:color w:val="000000"/>
          <w:sz w:val="17"/>
          <w:szCs w:val="17"/>
          <w:lang w:val="id-ID"/>
        </w:rPr>
        <w:t>Pajak Penghasilan yang terutang atas seluruh penghasilan dari Pejabat Negara atau Pegawai Negeri Sipil atau anggota Angkatan Bersenjata Republik Indonesia atau Pensiunan tersebut.</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t>Contoh :</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t xml:space="preserve">A seorang Pensiunan yang diangkat sebagai Pejabat Negara mempunyai seorang istri yang </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t xml:space="preserve">berusaha dibidang angkutan darat dalam kota, dan 2 (dua) orang anak yang masih </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t xml:space="preserve">merupakan tanggungan sepenuhnya. Penghasilan A dalam tahun 1995 adalah sebagai </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t>berikut :</w:t>
      </w:r>
    </w:p>
    <w:p w:rsidR="00F5307D" w:rsidRDefault="00F5307D" w:rsidP="00F5307D">
      <w:pPr>
        <w:autoSpaceDE w:val="0"/>
        <w:autoSpaceDN w:val="0"/>
        <w:adjustRightInd w:val="0"/>
        <w:spacing w:after="0" w:line="240" w:lineRule="auto"/>
        <w:ind w:left="2160" w:hanging="720"/>
        <w:rPr>
          <w:rFonts w:ascii="Verdana" w:hAnsi="Verdana" w:cs="Verdana"/>
          <w:color w:val="000000"/>
          <w:sz w:val="17"/>
          <w:szCs w:val="17"/>
          <w:lang w:val="id-ID"/>
        </w:rPr>
      </w:pPr>
      <w:r>
        <w:rPr>
          <w:rFonts w:ascii="Verdana" w:hAnsi="Verdana" w:cs="Verdana"/>
          <w:color w:val="000000"/>
          <w:sz w:val="17"/>
          <w:szCs w:val="17"/>
          <w:lang w:val="id-ID"/>
        </w:rPr>
        <w:t xml:space="preserve">1. </w:t>
      </w:r>
      <w:r>
        <w:rPr>
          <w:rFonts w:ascii="Verdana" w:hAnsi="Verdana" w:cs="Verdana"/>
          <w:color w:val="000000"/>
          <w:sz w:val="17"/>
          <w:szCs w:val="17"/>
          <w:lang w:val="id-ID"/>
        </w:rPr>
        <w:tab/>
        <w:t>Penerimaan uang pensiun dan tunjangan tetap lain yang terkait dengan uang pensiunRp. 5.000.000,00</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t xml:space="preserve">2. </w:t>
      </w:r>
      <w:r>
        <w:rPr>
          <w:rFonts w:ascii="Verdana" w:hAnsi="Verdana" w:cs="Verdana"/>
          <w:color w:val="000000"/>
          <w:sz w:val="17"/>
          <w:szCs w:val="17"/>
          <w:lang w:val="id-ID"/>
        </w:rPr>
        <w:tab/>
        <w:t xml:space="preserve">Gaji kehormatan dan tunjangan- tunjangan tetap lain yang terkait dengan gaji </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kehormatan Rp. 48.000.000,00</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t xml:space="preserve">3. </w:t>
      </w:r>
      <w:r>
        <w:rPr>
          <w:rFonts w:ascii="Verdana" w:hAnsi="Verdana" w:cs="Verdana"/>
          <w:color w:val="000000"/>
          <w:sz w:val="17"/>
          <w:szCs w:val="17"/>
          <w:lang w:val="id-ID"/>
        </w:rPr>
        <w:tab/>
        <w:t>Penghasilan netto isteri dari usaha swasta Rp. 10.500.000,00</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t xml:space="preserve">4. </w:t>
      </w:r>
      <w:r>
        <w:rPr>
          <w:rFonts w:ascii="Verdana" w:hAnsi="Verdana" w:cs="Verdana"/>
          <w:color w:val="000000"/>
          <w:sz w:val="17"/>
          <w:szCs w:val="17"/>
          <w:lang w:val="id-ID"/>
        </w:rPr>
        <w:tab/>
        <w:t xml:space="preserve">Penghasilan berupa honorarium yang diterima dari bendaharawan Pemerintah yang </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telah dipotong Pajak Penghasilan Pasal 21 Rp. 2.000.000,00</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t xml:space="preserve">Penghitungan pajak yang terutang oleh Pensiunan A dalam tahun 1995 adalah sebagai </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t>berikut :</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lastRenderedPageBreak/>
        <w:tab/>
      </w:r>
      <w:r>
        <w:rPr>
          <w:rFonts w:ascii="Verdana" w:hAnsi="Verdana" w:cs="Verdana"/>
          <w:color w:val="000000"/>
          <w:sz w:val="17"/>
          <w:szCs w:val="17"/>
          <w:lang w:val="id-ID"/>
        </w:rPr>
        <w:tab/>
        <w:t>I.</w:t>
      </w:r>
      <w:r>
        <w:rPr>
          <w:rFonts w:ascii="Verdana" w:hAnsi="Verdana" w:cs="Verdana"/>
          <w:color w:val="000000"/>
          <w:sz w:val="17"/>
          <w:szCs w:val="17"/>
          <w:lang w:val="id-ID"/>
        </w:rPr>
        <w:tab/>
        <w:t>Pajak Penghasilan yang ditanggung Pemerintah</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1.</w:t>
      </w:r>
      <w:r>
        <w:rPr>
          <w:rFonts w:ascii="Verdana" w:hAnsi="Verdana" w:cs="Verdana"/>
          <w:color w:val="000000"/>
          <w:sz w:val="17"/>
          <w:szCs w:val="17"/>
          <w:lang w:val="id-ID"/>
        </w:rPr>
        <w:tab/>
        <w:t xml:space="preserve">Uang pensiun  </w:t>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Rp.  5.000.000,00</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Biaya pensiun 5% x Rp 5.000.000,00 =</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 xml:space="preserve">Rp. 250.000,00 maksimum diperkenankan  </w:t>
      </w:r>
      <w:r>
        <w:rPr>
          <w:rFonts w:ascii="Verdana" w:hAnsi="Verdana" w:cs="Verdana"/>
          <w:color w:val="000000"/>
          <w:sz w:val="17"/>
          <w:szCs w:val="17"/>
          <w:lang w:val="id-ID"/>
        </w:rPr>
        <w:tab/>
        <w:t>Rp.     216.000,00</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 xml:space="preserve">Penghasilan neto Pensiunan           </w:t>
      </w:r>
      <w:r>
        <w:rPr>
          <w:rFonts w:ascii="Verdana" w:hAnsi="Verdana" w:cs="Verdana"/>
          <w:color w:val="000000"/>
          <w:sz w:val="17"/>
          <w:szCs w:val="17"/>
          <w:lang w:val="id-ID"/>
        </w:rPr>
        <w:tab/>
      </w:r>
      <w:r>
        <w:rPr>
          <w:rFonts w:ascii="Verdana" w:hAnsi="Verdana" w:cs="Verdana"/>
          <w:color w:val="000000"/>
          <w:sz w:val="17"/>
          <w:szCs w:val="17"/>
          <w:lang w:val="id-ID"/>
        </w:rPr>
        <w:tab/>
        <w:t>Rp.   4.782.000,00</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2.</w:t>
      </w:r>
      <w:r>
        <w:rPr>
          <w:rFonts w:ascii="Verdana" w:hAnsi="Verdana" w:cs="Verdana"/>
          <w:color w:val="000000"/>
          <w:sz w:val="17"/>
          <w:szCs w:val="17"/>
          <w:lang w:val="id-ID"/>
        </w:rPr>
        <w:tab/>
        <w:t xml:space="preserve">Gaji kehormatan                 </w:t>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Rp. 48.000.000,00</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Biaya jabatan 5% x 48.000.000,00 =</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 xml:space="preserve">Rp.   2.400.000,00 maksimum diperkenankan </w:t>
      </w:r>
      <w:r>
        <w:rPr>
          <w:rFonts w:ascii="Verdana" w:hAnsi="Verdana" w:cs="Verdana"/>
          <w:color w:val="000000"/>
          <w:sz w:val="17"/>
          <w:szCs w:val="17"/>
          <w:lang w:val="id-ID"/>
        </w:rPr>
        <w:tab/>
        <w:t>Rp.      648.000,00</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 xml:space="preserve">Penghasilan neto sebagai Pejabat Negara     </w:t>
      </w:r>
      <w:r>
        <w:rPr>
          <w:rFonts w:ascii="Verdana" w:hAnsi="Verdana" w:cs="Verdana"/>
          <w:color w:val="000000"/>
          <w:sz w:val="17"/>
          <w:szCs w:val="17"/>
          <w:lang w:val="id-ID"/>
        </w:rPr>
        <w:tab/>
        <w:t>Rp. 47.352.000,00</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3.</w:t>
      </w:r>
      <w:r>
        <w:rPr>
          <w:rFonts w:ascii="Verdana" w:hAnsi="Verdana" w:cs="Verdana"/>
          <w:color w:val="000000"/>
          <w:sz w:val="17"/>
          <w:szCs w:val="17"/>
          <w:lang w:val="id-ID"/>
        </w:rPr>
        <w:tab/>
        <w:t>Jumlah penghasilan netto (1+2)</w:t>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Rp. 52.134.000,00</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4.</w:t>
      </w:r>
      <w:r>
        <w:rPr>
          <w:rFonts w:ascii="Verdana" w:hAnsi="Verdana" w:cs="Verdana"/>
          <w:color w:val="000000"/>
          <w:sz w:val="17"/>
          <w:szCs w:val="17"/>
          <w:lang w:val="id-ID"/>
        </w:rPr>
        <w:tab/>
        <w:t xml:space="preserve">PTKP K/2                    </w:t>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Rp.   4.320.000,00</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5.</w:t>
      </w:r>
      <w:r>
        <w:rPr>
          <w:rFonts w:ascii="Verdana" w:hAnsi="Verdana" w:cs="Verdana"/>
          <w:color w:val="000000"/>
          <w:sz w:val="17"/>
          <w:szCs w:val="17"/>
          <w:lang w:val="id-ID"/>
        </w:rPr>
        <w:tab/>
        <w:t xml:space="preserve">Penghasilan Kena Pajak dari Penghasilan </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 xml:space="preserve">Pensiunan dan sebagai Pejabat Negara          </w:t>
      </w:r>
      <w:r>
        <w:rPr>
          <w:rFonts w:ascii="Verdana" w:hAnsi="Verdana" w:cs="Verdana"/>
          <w:color w:val="000000"/>
          <w:sz w:val="17"/>
          <w:szCs w:val="17"/>
          <w:lang w:val="id-ID"/>
        </w:rPr>
        <w:tab/>
        <w:t>Rp. 47.814.000,00</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6.</w:t>
      </w:r>
      <w:r>
        <w:rPr>
          <w:rFonts w:ascii="Verdana" w:hAnsi="Verdana" w:cs="Verdana"/>
          <w:color w:val="000000"/>
          <w:sz w:val="17"/>
          <w:szCs w:val="17"/>
          <w:lang w:val="id-ID"/>
        </w:rPr>
        <w:tab/>
        <w:t>Pajak Penghasilan yang ditanggung Pemerintah :</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10% x Rp 25.000.000,00 =  Rp. 2.500.000,00</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15% x Rp 22.814.000,00 =  Rp. 3.422.100,00</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 xml:space="preserve">     --------------------</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Rp   5.922.100,00</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t>II.</w:t>
      </w:r>
      <w:r>
        <w:rPr>
          <w:rFonts w:ascii="Verdana" w:hAnsi="Verdana" w:cs="Verdana"/>
          <w:color w:val="000000"/>
          <w:sz w:val="17"/>
          <w:szCs w:val="17"/>
          <w:lang w:val="id-ID"/>
        </w:rPr>
        <w:tab/>
        <w:t xml:space="preserve">Pajak Penghasilan dari seluruh penghasilan (uang pensiun + gaji kehormatan + </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penghasilan lain dari usaha) :</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1.</w:t>
      </w:r>
      <w:r>
        <w:rPr>
          <w:rFonts w:ascii="Verdana" w:hAnsi="Verdana" w:cs="Verdana"/>
          <w:color w:val="000000"/>
          <w:sz w:val="17"/>
          <w:szCs w:val="17"/>
          <w:lang w:val="id-ID"/>
        </w:rPr>
        <w:tab/>
        <w:t xml:space="preserve">Penghasilan netto dari Pensiunan dan Pejabat </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 xml:space="preserve">Negara (angka 1 butir 3)          </w:t>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Rp. 52.134.000,00</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2.</w:t>
      </w:r>
      <w:r>
        <w:rPr>
          <w:rFonts w:ascii="Verdana" w:hAnsi="Verdana" w:cs="Verdana"/>
          <w:color w:val="000000"/>
          <w:sz w:val="17"/>
          <w:szCs w:val="17"/>
          <w:lang w:val="id-ID"/>
        </w:rPr>
        <w:tab/>
        <w:t xml:space="preserve">Penghasilan netto usaha isteri    </w:t>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Rp. 10.500.000,00</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3.</w:t>
      </w:r>
      <w:r>
        <w:rPr>
          <w:rFonts w:ascii="Verdana" w:hAnsi="Verdana" w:cs="Verdana"/>
          <w:color w:val="000000"/>
          <w:sz w:val="17"/>
          <w:szCs w:val="17"/>
          <w:lang w:val="id-ID"/>
        </w:rPr>
        <w:tab/>
        <w:t xml:space="preserve">Penghasilan netto seluruhnya      </w:t>
      </w:r>
      <w:r>
        <w:rPr>
          <w:rFonts w:ascii="Verdana" w:hAnsi="Verdana" w:cs="Verdana"/>
          <w:color w:val="000000"/>
          <w:sz w:val="17"/>
          <w:szCs w:val="17"/>
          <w:lang w:val="id-ID"/>
        </w:rPr>
        <w:tab/>
      </w:r>
      <w:r>
        <w:rPr>
          <w:rFonts w:ascii="Verdana" w:hAnsi="Verdana" w:cs="Verdana"/>
          <w:color w:val="000000"/>
          <w:sz w:val="17"/>
          <w:szCs w:val="17"/>
          <w:lang w:val="id-ID"/>
        </w:rPr>
        <w:tab/>
        <w:t>Rp. 62.634.000,00</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4.</w:t>
      </w:r>
      <w:r>
        <w:rPr>
          <w:rFonts w:ascii="Verdana" w:hAnsi="Verdana" w:cs="Verdana"/>
          <w:color w:val="000000"/>
          <w:sz w:val="17"/>
          <w:szCs w:val="17"/>
          <w:lang w:val="id-ID"/>
        </w:rPr>
        <w:tab/>
        <w:t xml:space="preserve">PTKP K/2                      </w:t>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Rp.   4.320.000,00</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5.</w:t>
      </w:r>
      <w:r>
        <w:rPr>
          <w:rFonts w:ascii="Verdana" w:hAnsi="Verdana" w:cs="Verdana"/>
          <w:color w:val="000000"/>
          <w:sz w:val="17"/>
          <w:szCs w:val="17"/>
          <w:lang w:val="id-ID"/>
        </w:rPr>
        <w:tab/>
        <w:t xml:space="preserve">Penghasilan Kena Pajak            </w:t>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Rp. 58.314.000,00</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6.</w:t>
      </w:r>
      <w:r>
        <w:rPr>
          <w:rFonts w:ascii="Verdana" w:hAnsi="Verdana" w:cs="Verdana"/>
          <w:color w:val="000000"/>
          <w:sz w:val="17"/>
          <w:szCs w:val="17"/>
          <w:lang w:val="id-ID"/>
        </w:rPr>
        <w:tab/>
        <w:t>Pajak Penghasilan :</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10% x Rp. 25.000.000,00 =  Rp 2.500.000,00</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15% x Rp. 25.000.000,00 =  Rp 3.750.000,00</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30% x Rp.   8.314.000,00 =  Rp 2.494.200,00</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 xml:space="preserve">      -------------------</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 xml:space="preserve">    </w:t>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Rp. 8.744.200,00</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7.</w:t>
      </w:r>
      <w:r>
        <w:rPr>
          <w:rFonts w:ascii="Verdana" w:hAnsi="Verdana" w:cs="Verdana"/>
          <w:color w:val="000000"/>
          <w:sz w:val="17"/>
          <w:szCs w:val="17"/>
          <w:lang w:val="id-ID"/>
        </w:rPr>
        <w:tab/>
        <w:t>Kredit Pajak :</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a.</w:t>
      </w:r>
      <w:r>
        <w:rPr>
          <w:rFonts w:ascii="Verdana" w:hAnsi="Verdana" w:cs="Verdana"/>
          <w:color w:val="000000"/>
          <w:sz w:val="17"/>
          <w:szCs w:val="17"/>
          <w:lang w:val="id-ID"/>
        </w:rPr>
        <w:tab/>
        <w:t>PPh yang ditanggung Pemerintah</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(angka 1 butir 6)</w:t>
      </w:r>
      <w:r>
        <w:rPr>
          <w:rFonts w:ascii="Verdana" w:hAnsi="Verdana" w:cs="Verdana"/>
          <w:color w:val="000000"/>
          <w:sz w:val="17"/>
          <w:szCs w:val="17"/>
          <w:lang w:val="id-ID"/>
        </w:rPr>
        <w:tab/>
        <w:t>Rp.  5.922.100,00</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b.</w:t>
      </w:r>
      <w:r>
        <w:rPr>
          <w:rFonts w:ascii="Verdana" w:hAnsi="Verdana" w:cs="Verdana"/>
          <w:color w:val="000000"/>
          <w:sz w:val="17"/>
          <w:szCs w:val="17"/>
          <w:lang w:val="id-ID"/>
        </w:rPr>
        <w:tab/>
        <w:t>Kredit pajak lainnya</w:t>
      </w:r>
      <w:r>
        <w:rPr>
          <w:rFonts w:ascii="Verdana" w:hAnsi="Verdana" w:cs="Verdana"/>
          <w:color w:val="000000"/>
          <w:sz w:val="17"/>
          <w:szCs w:val="17"/>
          <w:lang w:val="id-ID"/>
        </w:rPr>
        <w:tab/>
        <w:t>Rp.</w:t>
      </w:r>
      <w:r>
        <w:rPr>
          <w:rFonts w:ascii="Verdana" w:hAnsi="Verdana" w:cs="Verdana"/>
          <w:color w:val="000000"/>
          <w:sz w:val="17"/>
          <w:szCs w:val="17"/>
          <w:lang w:val="id-ID"/>
        </w:rPr>
        <w:tab/>
        <w:t>-</w:t>
      </w:r>
      <w:r>
        <w:rPr>
          <w:rFonts w:ascii="Verdana" w:hAnsi="Verdana" w:cs="Verdana"/>
          <w:color w:val="000000"/>
          <w:sz w:val="17"/>
          <w:szCs w:val="17"/>
          <w:lang w:val="id-ID"/>
        </w:rPr>
        <w:tab/>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 xml:space="preserve">Jumlah kredit pajak          </w:t>
      </w:r>
      <w:r>
        <w:rPr>
          <w:rFonts w:ascii="Verdana" w:hAnsi="Verdana" w:cs="Verdana"/>
          <w:color w:val="000000"/>
          <w:sz w:val="17"/>
          <w:szCs w:val="17"/>
          <w:lang w:val="id-ID"/>
        </w:rPr>
        <w:tab/>
      </w:r>
      <w:r>
        <w:rPr>
          <w:rFonts w:ascii="Verdana" w:hAnsi="Verdana" w:cs="Verdana"/>
          <w:color w:val="000000"/>
          <w:sz w:val="17"/>
          <w:szCs w:val="17"/>
          <w:lang w:val="id-ID"/>
        </w:rPr>
        <w:tab/>
        <w:t>Rp.  5.922.100,00</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8.</w:t>
      </w:r>
      <w:r>
        <w:rPr>
          <w:rFonts w:ascii="Verdana" w:hAnsi="Verdana" w:cs="Verdana"/>
          <w:color w:val="000000"/>
          <w:sz w:val="17"/>
          <w:szCs w:val="17"/>
          <w:lang w:val="id-ID"/>
        </w:rPr>
        <w:tab/>
        <w:t>Pajak Penghasilan dari penghasilan</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 xml:space="preserve">lain yang masih harus dibayar </w:t>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Rp.  2.822.100,00</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r>
      <w:r>
        <w:rPr>
          <w:rFonts w:ascii="Verdana" w:hAnsi="Verdana" w:cs="Verdana"/>
          <w:color w:val="000000"/>
          <w:sz w:val="17"/>
          <w:szCs w:val="17"/>
          <w:lang w:val="id-ID"/>
        </w:rPr>
        <w:tab/>
        <w:t>============</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t xml:space="preserve">Sedangkan penghasilan berupa honorarium yang diterima A di potong Pajak Penghasilan </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t xml:space="preserve">Pasal 21 oleh Bendaharawan Pemerintah yang membayarkan honorarium tersebut sebesar </w:t>
      </w:r>
    </w:p>
    <w:p w:rsidR="00F5307D" w:rsidRDefault="00F5307D" w:rsidP="008B0B9C">
      <w:pPr>
        <w:autoSpaceDE w:val="0"/>
        <w:autoSpaceDN w:val="0"/>
        <w:adjustRightInd w:val="0"/>
        <w:spacing w:after="0" w:line="240" w:lineRule="auto"/>
        <w:ind w:left="1440"/>
        <w:rPr>
          <w:rFonts w:ascii="Verdana" w:hAnsi="Verdana" w:cs="Verdana"/>
          <w:color w:val="000000"/>
          <w:sz w:val="17"/>
          <w:szCs w:val="17"/>
          <w:lang w:val="id-ID"/>
        </w:rPr>
      </w:pPr>
      <w:r>
        <w:rPr>
          <w:rFonts w:ascii="Verdana" w:hAnsi="Verdana" w:cs="Verdana"/>
          <w:color w:val="000000"/>
          <w:sz w:val="17"/>
          <w:szCs w:val="17"/>
          <w:lang w:val="id-ID"/>
        </w:rPr>
        <w:t>15% (lima belas persen) dari Rp. 2.000.000,00 = Rp.300.000,00 dan bersifat final, sehingga tidak digunggungkan lagi dengan penghasilan lainnya.</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Pasal 4</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t>Cukup jelas</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Pasal 5</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t>Cukup jelas</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Pasal 6</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t>Cukup jelas</w:t>
      </w:r>
    </w:p>
    <w:p w:rsidR="00F5307D" w:rsidRDefault="00F5307D" w:rsidP="00F5307D">
      <w:pPr>
        <w:autoSpaceDE w:val="0"/>
        <w:autoSpaceDN w:val="0"/>
        <w:adjustRightInd w:val="0"/>
        <w:spacing w:after="0" w:line="240" w:lineRule="auto"/>
        <w:rPr>
          <w:rFonts w:ascii="Verdana" w:hAnsi="Verdana" w:cs="Verdana"/>
          <w:color w:val="000000"/>
          <w:sz w:val="17"/>
          <w:szCs w:val="17"/>
          <w:lang w:val="id-ID"/>
        </w:rPr>
      </w:pPr>
    </w:p>
    <w:p w:rsidR="00265913" w:rsidRPr="008B0B9C" w:rsidRDefault="00F5307D" w:rsidP="008B0B9C">
      <w:pPr>
        <w:autoSpaceDE w:val="0"/>
        <w:autoSpaceDN w:val="0"/>
        <w:adjustRightInd w:val="0"/>
        <w:spacing w:after="0" w:line="240" w:lineRule="auto"/>
        <w:rPr>
          <w:rFonts w:ascii="Verdana" w:hAnsi="Verdana" w:cs="Verdana"/>
          <w:color w:val="000000"/>
          <w:sz w:val="17"/>
          <w:szCs w:val="17"/>
          <w:lang w:val="id-ID"/>
        </w:rPr>
      </w:pPr>
      <w:r>
        <w:rPr>
          <w:rFonts w:ascii="Verdana" w:hAnsi="Verdana" w:cs="Verdana"/>
          <w:color w:val="000000"/>
          <w:sz w:val="17"/>
          <w:szCs w:val="17"/>
          <w:lang w:val="id-ID"/>
        </w:rPr>
        <w:tab/>
      </w:r>
      <w:r>
        <w:rPr>
          <w:rFonts w:ascii="Verdana" w:hAnsi="Verdana" w:cs="Verdana"/>
          <w:color w:val="000000"/>
          <w:sz w:val="17"/>
          <w:szCs w:val="17"/>
          <w:lang w:val="id-ID"/>
        </w:rPr>
        <w:tab/>
        <w:t xml:space="preserve">      TAMBAHAN LEMBARAN NEGARA REPUBLIK INDONESIA NOMOR 3577</w:t>
      </w:r>
    </w:p>
    <w:sectPr w:rsidR="00265913" w:rsidRPr="008B0B9C" w:rsidSect="007A0A5E">
      <w:pgSz w:w="12240" w:h="15840"/>
      <w:pgMar w:top="1440" w:right="1440" w:bottom="1440" w:left="144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FELayout/>
  </w:compat>
  <w:rsids>
    <w:rsidRoot w:val="00F5307D"/>
    <w:rsid w:val="00265913"/>
    <w:rsid w:val="007F5BEE"/>
    <w:rsid w:val="008B0B9C"/>
    <w:rsid w:val="00F503F2"/>
    <w:rsid w:val="00F5307D"/>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5BE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5</Pages>
  <Words>2403</Words>
  <Characters>13702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Waluyo</dc:creator>
  <cp:lastModifiedBy>Djoko Luknanto</cp:lastModifiedBy>
  <cp:revision>2</cp:revision>
  <dcterms:created xsi:type="dcterms:W3CDTF">2010-08-19T09:51:00Z</dcterms:created>
  <dcterms:modified xsi:type="dcterms:W3CDTF">2010-08-19T09:51:00Z</dcterms:modified>
</cp:coreProperties>
</file>