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SALINAN</w:t>
      </w: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KEPUTUSAN</w:t>
      </w: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MENTERI PENDIDIKAN NASIONAL</w:t>
      </w: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REPUBLIK INDONESIA</w:t>
      </w:r>
    </w:p>
    <w:p w:rsidR="00D17287" w:rsidRDefault="00D17287" w:rsidP="00D17287">
      <w:pPr>
        <w:pStyle w:val="HTMLPreformatted"/>
        <w:jc w:val="center"/>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NOMOR 232/U/2000</w:t>
      </w:r>
    </w:p>
    <w:p w:rsidR="00D17287" w:rsidRDefault="00D17287" w:rsidP="00D17287">
      <w:pPr>
        <w:pStyle w:val="HTMLPreformatted"/>
        <w:jc w:val="center"/>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TENTANG</w:t>
      </w:r>
    </w:p>
    <w:p w:rsidR="00D17287" w:rsidRDefault="00D17287" w:rsidP="00D17287">
      <w:pPr>
        <w:pStyle w:val="HTMLPreformatted"/>
        <w:jc w:val="center"/>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b/>
          <w:bCs/>
          <w:sz w:val="24"/>
        </w:rPr>
      </w:pPr>
      <w:r>
        <w:rPr>
          <w:rFonts w:ascii="Times New Roman" w:hAnsi="Times New Roman" w:cs="Times New Roman"/>
          <w:b/>
          <w:bCs/>
          <w:sz w:val="24"/>
        </w:rPr>
        <w:t>PEDOMAN PENYUSUNAN KURIKULUM PENDIDIKAN TINGGI</w:t>
      </w: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b/>
          <w:bCs/>
          <w:sz w:val="24"/>
        </w:rPr>
        <w:t>DAN PENILAIAN HASIL BELAJAR MAHASISWA</w:t>
      </w:r>
    </w:p>
    <w:p w:rsidR="00D17287" w:rsidRDefault="00D17287" w:rsidP="00D17287">
      <w:pPr>
        <w:pStyle w:val="HTMLPreformatted"/>
        <w:jc w:val="center"/>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MENTERI PENDIDIKAN NASIONAL,</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ind w:left="1418" w:hanging="1418"/>
        <w:jc w:val="both"/>
        <w:rPr>
          <w:rFonts w:ascii="Times New Roman" w:hAnsi="Times New Roman" w:cs="Times New Roman"/>
          <w:sz w:val="24"/>
        </w:rPr>
      </w:pPr>
      <w:r>
        <w:rPr>
          <w:rFonts w:ascii="Times New Roman" w:hAnsi="Times New Roman" w:cs="Times New Roman"/>
          <w:sz w:val="24"/>
        </w:rPr>
        <w:t>Menimbang : bahwa sebagai pelaksanaan ketentuan Pasal 13 dan Pasal 14 Peraturan Pemerintah Nomor 60 Tahun 1999 tentang Pendidikan Tinggi dipandang perlu menetapkan kembali Keputusan Menteri Pendidikan Nasional tentang Pedoman Penyusunan Kurikulum Pendidikan Tinggi dan Penilaian Hasil Belajar Mahasiswa;</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ind w:left="1701" w:hanging="1701"/>
        <w:jc w:val="both"/>
        <w:rPr>
          <w:rFonts w:ascii="Times New Roman" w:hAnsi="Times New Roman" w:cs="Times New Roman"/>
          <w:sz w:val="24"/>
        </w:rPr>
      </w:pPr>
      <w:r>
        <w:rPr>
          <w:rFonts w:ascii="Times New Roman" w:hAnsi="Times New Roman" w:cs="Times New Roman"/>
          <w:sz w:val="24"/>
        </w:rPr>
        <w:t>Mengingat : 1. Undang-undang Nomor 2 Tahun 1989 tentang Sistem Pendidikan Nasional (Lembaran Negara Tahun 1989 Nomor 6 1989, Tambahan Lembaran Negara Nomor 3374);</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ind w:left="1560" w:hanging="284"/>
        <w:jc w:val="both"/>
        <w:rPr>
          <w:rFonts w:ascii="Times New Roman" w:hAnsi="Times New Roman" w:cs="Times New Roman"/>
          <w:sz w:val="24"/>
        </w:rPr>
      </w:pPr>
      <w:r>
        <w:rPr>
          <w:rFonts w:ascii="Times New Roman" w:hAnsi="Times New Roman" w:cs="Times New Roman"/>
          <w:sz w:val="24"/>
        </w:rPr>
        <w:t>2. Peraturan Pemerintah Republik Indonesia Nomor 60 Tahun 1999 tentang Pendidikan Tinggi (Lembaran Negara Tahun 1999 Nomor 115, Tambahan Lembaran Negara Nomor 3859);</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MEMUTUSKAN:</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ind w:left="1418" w:hanging="1418"/>
        <w:jc w:val="both"/>
        <w:rPr>
          <w:rFonts w:ascii="Times New Roman" w:hAnsi="Times New Roman" w:cs="Times New Roman"/>
          <w:sz w:val="24"/>
        </w:rPr>
      </w:pPr>
      <w:r>
        <w:rPr>
          <w:rFonts w:ascii="Times New Roman" w:hAnsi="Times New Roman" w:cs="Times New Roman"/>
          <w:sz w:val="24"/>
        </w:rPr>
        <w:t xml:space="preserve">Menetapkan : </w:t>
      </w:r>
      <w:r>
        <w:rPr>
          <w:rFonts w:ascii="Times New Roman" w:hAnsi="Times New Roman" w:cs="Times New Roman"/>
          <w:b/>
          <w:bCs/>
          <w:sz w:val="24"/>
        </w:rPr>
        <w:t>KEPUTUSAN MENTERI PENDIDIKAN NASIONAL TENTANG PEDOMAN PENYUSUNAN KURIKULUM PENDIDIKAN TINGGI DAN PENILAIAN HASIL BELAJAR MAHASISWA</w:t>
      </w:r>
      <w:r>
        <w:rPr>
          <w:rFonts w:ascii="Times New Roman" w:hAnsi="Times New Roman" w:cs="Times New Roman"/>
          <w:sz w:val="24"/>
        </w:rPr>
        <w:t>.</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BAB I</w:t>
      </w:r>
    </w:p>
    <w:p w:rsidR="00D17287" w:rsidRDefault="00D17287" w:rsidP="00D17287">
      <w:pPr>
        <w:pStyle w:val="HTMLPreformatted"/>
        <w:jc w:val="center"/>
        <w:rPr>
          <w:rFonts w:ascii="Times New Roman" w:hAnsi="Times New Roman" w:cs="Times New Roman"/>
          <w:b/>
          <w:bCs/>
          <w:sz w:val="24"/>
        </w:rPr>
      </w:pPr>
      <w:r>
        <w:rPr>
          <w:rFonts w:ascii="Times New Roman" w:hAnsi="Times New Roman" w:cs="Times New Roman"/>
          <w:b/>
          <w:bCs/>
          <w:sz w:val="24"/>
        </w:rPr>
        <w:t>KETENTUAN UMUM</w:t>
      </w:r>
    </w:p>
    <w:p w:rsidR="00D17287" w:rsidRDefault="00D17287" w:rsidP="00D17287">
      <w:pPr>
        <w:pStyle w:val="HTMLPreformatted"/>
        <w:jc w:val="center"/>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Pasal 1</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Dalam Keputusan ini yang dimaksud dengan:</w:t>
      </w:r>
    </w:p>
    <w:p w:rsidR="00D17287" w:rsidRDefault="00D17287" w:rsidP="00D17287">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 xml:space="preserve"> 1. Pendidikan tinggi adalah kelanjutan pendidikan menengah yang diselenggarakan untuk menyiapkan peserta didik menjadi anggota masyarakat yang memiliki kemampuan akademik dan/atau profesional yang dapat menerapkan, mengembangkan dan/atau menciptakan ilmu pengetahuan. teknologi dan/atau kesenian.</w:t>
      </w:r>
    </w:p>
    <w:p w:rsidR="00D17287" w:rsidRDefault="00D17287" w:rsidP="00D17287">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 xml:space="preserve"> 2. Perguruan tinggi adalah satuan pendidikan yang menyelenggarakan pendidikan tinggi yang dapat berbentuk akademi, politeknik, sekolah tinggi, institut. atau universitas.</w:t>
      </w:r>
    </w:p>
    <w:p w:rsidR="00D17287" w:rsidRDefault="00D17287" w:rsidP="00D17287">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 xml:space="preserve"> 3. Pendidikan akademik adalah pendidikan yang diarahkan terutama pada penguasaan ilmu pengetahuan, teknologi, dan/atau kesenian dan diselenggarakan oleh sekolah tinggi, institut, dan universitas.</w:t>
      </w:r>
    </w:p>
    <w:p w:rsidR="00D17287" w:rsidRDefault="00D17287" w:rsidP="00D17287">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lastRenderedPageBreak/>
        <w:t xml:space="preserve"> 4. Pendidikan profesional adalah pendidikan yang diarahkan terutama pada kesiapan penerapan keahlian tertentu dan diselenggarakan     oleh akademi, politeknik, sekolah tinggi, institut, dan universitas.</w:t>
      </w:r>
    </w:p>
    <w:p w:rsidR="00D17287" w:rsidRDefault="00D17287" w:rsidP="00D17287">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 xml:space="preserve"> 5. Program studi adalah kesatuan rencana belajar sebagai pedoman penyelenggaraan pendidikan akademik dan/atau profesional yang diselenggarakan atas dasar suatu kurikulum serta ditujukan agar mahasiswa dapat menguasai pengetahuan, keterampilan, dan sikap sesuai dengan sasaran kurikulum.</w:t>
      </w:r>
    </w:p>
    <w:p w:rsidR="00D17287" w:rsidRDefault="00D17287" w:rsidP="00D17287">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 xml:space="preserve"> 6. Kurikulum pendidikan tinggi adalah seperangkat rencana dan pengaturan mengenai isi maupun bahan kajian dan pelajaran serta cara penyampaian dan penilaiannya yang digunakan sebagai pedoman penyelenggaraan kegiatan belajar - mengajar di perguruan tinggi</w:t>
      </w:r>
    </w:p>
    <w:p w:rsidR="00D17287" w:rsidRDefault="00D17287" w:rsidP="00D17287">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 xml:space="preserve"> 7. Kelompok matakuliah pengembangan kepribadian (MPK) adalah kelompok bahan kajian dan pelajaran untuk mengembangkan manusia Indonesia yang beriman dan bertaqwa terhadap Tuhan Yang Maha Esa dan berbudi pekerti luhur, berkepribadian mantap, dan mandiri serta mempunyai rasa tanggung jawab kemasyarakatan dan kebangsaan.</w:t>
      </w:r>
    </w:p>
    <w:p w:rsidR="00D17287" w:rsidRDefault="00D17287" w:rsidP="00D17287">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 xml:space="preserve"> 8. Kelompok matakuliah keilmuan dan ketrampilan (MKK) adalah kelompok bahan kajian dan pelajaran yang ditujukan terutama untuk memberikan landasan penguasaan ilmu dan ketrampilan tertentu.</w:t>
      </w:r>
    </w:p>
    <w:p w:rsidR="00D17287" w:rsidRDefault="00D17287" w:rsidP="00D17287">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 xml:space="preserve"> 9. Kelompok matakuliah keahlian berkarya (MKB) adalah kelompok bahan kajian dan pelajaran yang bertujuan menghasilkan tenaga ahli dengan kekaryaan berdasarkan dasar ilmu dan ketrampilan yang dikuasai.</w:t>
      </w:r>
    </w:p>
    <w:p w:rsidR="00D17287" w:rsidRDefault="00D17287" w:rsidP="00D17287">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10. Kelompok matakuliah perilaku berkarya (MPB) adalah kelompok bahan kajian dan pelajaran yang bertujuan untuk membentuk sikap dan perilaku yang diperlukan seseorang dalam berkarya menurut tingkat keahlian berdasarkan dasar ilmu dan ketrampilan yang dikuasai.</w:t>
      </w:r>
    </w:p>
    <w:p w:rsidR="00D17287" w:rsidRDefault="00D17287" w:rsidP="00D17287">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11. Kelompok matakuliah berkehidupan bermasyarakat (MBB) adalah kelompok bahan kajian dan pelajaran yang diperlukan seseorang untuk dapat memahami kaidah berkehidupan bermasyarakat sesuai dengan pilihan keahlian dalam berkarya.</w:t>
      </w:r>
    </w:p>
    <w:p w:rsidR="00D17287" w:rsidRDefault="00D17287" w:rsidP="00D17287">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12. Sistem kredit semester adalah suatu sistem penyelenggaraan pendidikan dengan menggunakan satuan kredit semester (SKS) untuk menyatakan beban studi mahasiswa, beban kerja dosen, pengalaman belajar, dan beban penyelenggaraan program.</w:t>
      </w:r>
    </w:p>
    <w:p w:rsidR="00D17287" w:rsidRDefault="00D17287" w:rsidP="00D17287">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13. Semester adalah satuan waktu kegiatan yang terdiri atas 16 sampai 19 minggu kuliah atau kegiatan terjadwal lainnya, berikut kegiatan iringannya, termasuk 2 sampai 3 minggu kegiatan penilaian.</w:t>
      </w:r>
    </w:p>
    <w:p w:rsidR="00D17287" w:rsidRDefault="00D17287" w:rsidP="00D17287">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14. Satuan kredit semester selanjutnya disingkat SKS adalah takaran penghargaan terhadap pengalaman belajar yang diperoleh selama satu semester melalui kegiatan terjadwal per minggu sebanyak 1 jam perkuliahan atau 2 jam praktikum, atau 4 jam kerja lapangan, yang masing-masing diiringi oleh sekitar 1 - 2 jam kegiatan terstruktur dan sekitar 1 - 2 jam kegiatan mandiri.</w:t>
      </w: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15. Menteri adalah Menteri Pendidikan Nasional.</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BAB II</w:t>
      </w:r>
    </w:p>
    <w:p w:rsidR="00D17287" w:rsidRDefault="00D17287" w:rsidP="00D17287">
      <w:pPr>
        <w:pStyle w:val="HTMLPreformatted"/>
        <w:jc w:val="center"/>
        <w:rPr>
          <w:rFonts w:ascii="Times New Roman" w:hAnsi="Times New Roman" w:cs="Times New Roman"/>
          <w:b/>
          <w:bCs/>
          <w:sz w:val="24"/>
        </w:rPr>
      </w:pPr>
      <w:r>
        <w:rPr>
          <w:rFonts w:ascii="Times New Roman" w:hAnsi="Times New Roman" w:cs="Times New Roman"/>
          <w:b/>
          <w:bCs/>
          <w:sz w:val="24"/>
        </w:rPr>
        <w:t>TUJUAN DAN ARAH PENDIDIKAN</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Pasal 2</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 Pendidikan akademik bertujuan menyiapkan peserta didik untuk menjadi anggota masyarakat yang memiliki kemampuan akdemik dalam menerapkan, mengembangkan, dan/atau memperkaya khasanah ilmu pengetahuan, teknologi dan/atau kesenian, serta menyebarluaskan dan mengupayakan penggunaannya untuk meningkatkan taraf kehidupan masyarakat dan memperkaya kebudayaan nasional.</w:t>
      </w:r>
    </w:p>
    <w:p w:rsidR="00D17287" w:rsidRDefault="00D17287" w:rsidP="00D17287">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Pendidikan profesional bertujuan menyiapkan peserta didik menjadi anggota masyarakat yang memiliki kemampuan profesional dalam menerapkan, mengembangkan, dan menyebarluaskan teknologi dan/atau kesenian serta mengupayakan penggunaannya untuk meningkatkan taraf kehidupan masyarakat dan memperkaya kebudayaan nasional.</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Pasal 3</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Pendidikan akademik terdiri atas program sarjana, program magister, dan program doktor.</w:t>
      </w:r>
    </w:p>
    <w:p w:rsidR="00D17287" w:rsidRDefault="00D17287" w:rsidP="00D17287">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Program sarjana diarahkan pada hasil lulusan yang memiliki kualifikasi sebagai berikut:</w:t>
      </w:r>
    </w:p>
    <w:p w:rsidR="00D17287" w:rsidRDefault="00D17287" w:rsidP="00D17287">
      <w:pPr>
        <w:pStyle w:val="HTMLPreformatted"/>
        <w:spacing w:before="120"/>
        <w:ind w:left="709" w:hanging="567"/>
        <w:jc w:val="both"/>
        <w:rPr>
          <w:rFonts w:ascii="Times New Roman" w:hAnsi="Times New Roman" w:cs="Times New Roman"/>
          <w:sz w:val="24"/>
        </w:rPr>
      </w:pPr>
      <w:r>
        <w:rPr>
          <w:rFonts w:ascii="Times New Roman" w:hAnsi="Times New Roman" w:cs="Times New Roman"/>
          <w:sz w:val="24"/>
        </w:rPr>
        <w:t xml:space="preserve">    a. menguasai dasar-dasar ilmiah dan ketrampilan dalam bidang keahlian tertentu sehingga mampu menemukan, memahami, menjelaskan, dan merumuskan cara penyelesaian masalah yang ada di dalam kawasan keahliannya;</w:t>
      </w:r>
    </w:p>
    <w:p w:rsidR="00D17287" w:rsidRDefault="00D17287" w:rsidP="00D17287">
      <w:pPr>
        <w:pStyle w:val="HTMLPreformatted"/>
        <w:spacing w:before="120"/>
        <w:ind w:left="709" w:hanging="567"/>
        <w:jc w:val="both"/>
        <w:rPr>
          <w:rFonts w:ascii="Times New Roman" w:hAnsi="Times New Roman" w:cs="Times New Roman"/>
          <w:sz w:val="24"/>
        </w:rPr>
      </w:pPr>
      <w:r>
        <w:rPr>
          <w:rFonts w:ascii="Times New Roman" w:hAnsi="Times New Roman" w:cs="Times New Roman"/>
          <w:sz w:val="24"/>
        </w:rPr>
        <w:t xml:space="preserve">    b. mampu menerapkan ilmu pengetahuan dan keterampilan yang dimilikinya sesuai dengan bidang keahliannya dalam kegiatan produktif dan pelayanan kepada masyarakat dengan sikap dan perilaku yang sesuai dengan tata kehidupan bersama;</w:t>
      </w:r>
    </w:p>
    <w:p w:rsidR="00D17287" w:rsidRDefault="00D17287" w:rsidP="00D17287">
      <w:pPr>
        <w:pStyle w:val="HTMLPreformatted"/>
        <w:spacing w:before="120"/>
        <w:ind w:left="709" w:hanging="567"/>
        <w:jc w:val="both"/>
        <w:rPr>
          <w:rFonts w:ascii="Times New Roman" w:hAnsi="Times New Roman" w:cs="Times New Roman"/>
          <w:sz w:val="24"/>
        </w:rPr>
      </w:pPr>
      <w:r>
        <w:rPr>
          <w:rFonts w:ascii="Times New Roman" w:hAnsi="Times New Roman" w:cs="Times New Roman"/>
          <w:sz w:val="24"/>
        </w:rPr>
        <w:t xml:space="preserve">    c. mampu bersikap dan berperilaku dalam membawakan diri berkarya di bidang keahliannya maupun dalam berkehidupan bersama di masyarakat;</w:t>
      </w:r>
    </w:p>
    <w:p w:rsidR="00D17287" w:rsidRDefault="00D17287" w:rsidP="00D17287">
      <w:pPr>
        <w:pStyle w:val="HTMLPreformatted"/>
        <w:spacing w:before="120"/>
        <w:ind w:left="709" w:hanging="567"/>
        <w:jc w:val="both"/>
        <w:rPr>
          <w:rFonts w:ascii="Times New Roman" w:hAnsi="Times New Roman" w:cs="Times New Roman"/>
          <w:sz w:val="24"/>
        </w:rPr>
      </w:pPr>
      <w:r>
        <w:rPr>
          <w:rFonts w:ascii="Times New Roman" w:hAnsi="Times New Roman" w:cs="Times New Roman"/>
          <w:sz w:val="24"/>
        </w:rPr>
        <w:t xml:space="preserve">    d. mampu mengikuti perkembangan ilmu pengetahuan, teknologi, dan/atau kesenian yang merupakan keahliannya.</w:t>
      </w:r>
    </w:p>
    <w:p w:rsidR="00D17287" w:rsidRDefault="00D17287" w:rsidP="00D17287">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Program magister diarahkan pada hasil lulusan yang memiliki ciri-ciri sebagai berikut:</w:t>
      </w:r>
    </w:p>
    <w:p w:rsidR="00D17287" w:rsidRDefault="00D17287" w:rsidP="00D17287">
      <w:pPr>
        <w:pStyle w:val="HTMLPreformatted"/>
        <w:spacing w:before="120"/>
        <w:ind w:left="709" w:hanging="567"/>
        <w:jc w:val="both"/>
        <w:rPr>
          <w:rFonts w:ascii="Times New Roman" w:hAnsi="Times New Roman" w:cs="Times New Roman"/>
          <w:sz w:val="24"/>
        </w:rPr>
      </w:pPr>
      <w:r>
        <w:rPr>
          <w:rFonts w:ascii="Times New Roman" w:hAnsi="Times New Roman" w:cs="Times New Roman"/>
          <w:sz w:val="24"/>
        </w:rPr>
        <w:t xml:space="preserve">    a. mempunyai kemampuan mengembangkan dan memutakhirkan ilmu pengetahuan, teknologi, dan/atau kesenian dengan cara menguasai dan memahami, pendekatan, metode, kaidah ilmiah disertai ketrampilan penerapannya;</w:t>
      </w:r>
    </w:p>
    <w:p w:rsidR="00D17287" w:rsidRDefault="00D17287" w:rsidP="00D17287">
      <w:pPr>
        <w:pStyle w:val="HTMLPreformatted"/>
        <w:spacing w:before="120"/>
        <w:ind w:left="709" w:hanging="567"/>
        <w:jc w:val="both"/>
        <w:rPr>
          <w:rFonts w:ascii="Times New Roman" w:hAnsi="Times New Roman" w:cs="Times New Roman"/>
          <w:sz w:val="24"/>
        </w:rPr>
      </w:pPr>
      <w:r>
        <w:rPr>
          <w:rFonts w:ascii="Times New Roman" w:hAnsi="Times New Roman" w:cs="Times New Roman"/>
          <w:sz w:val="24"/>
        </w:rPr>
        <w:t xml:space="preserve">    b. mempunyai keinampuan rnemecahkan permasalahan di bidang keahliannya melalui kegiatan penelitian dan pengembangan berdasarkan kaidah ilmiah:</w:t>
      </w:r>
    </w:p>
    <w:p w:rsidR="00D17287" w:rsidRDefault="00D17287" w:rsidP="00D17287">
      <w:pPr>
        <w:pStyle w:val="HTMLPreformatted"/>
        <w:spacing w:before="120"/>
        <w:ind w:left="709" w:hanging="567"/>
        <w:jc w:val="both"/>
        <w:rPr>
          <w:rFonts w:ascii="Times New Roman" w:hAnsi="Times New Roman" w:cs="Times New Roman"/>
          <w:sz w:val="24"/>
        </w:rPr>
      </w:pPr>
      <w:r>
        <w:rPr>
          <w:rFonts w:ascii="Times New Roman" w:hAnsi="Times New Roman" w:cs="Times New Roman"/>
          <w:sz w:val="24"/>
        </w:rPr>
        <w:t xml:space="preserve">    c. mempunyai kemampuan mengembangkan kinerja profesionalnya yang ditunjukkan dengan ketajaman analisis permasalahan, keserbacakupan tinjauan, kepaduan pemecahan masalah atau profesi yang serupa;</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ind w:left="426" w:hanging="426"/>
        <w:jc w:val="both"/>
        <w:rPr>
          <w:rFonts w:ascii="Times New Roman" w:hAnsi="Times New Roman" w:cs="Times New Roman"/>
          <w:sz w:val="24"/>
        </w:rPr>
      </w:pPr>
      <w:r>
        <w:rPr>
          <w:rFonts w:ascii="Times New Roman" w:hAnsi="Times New Roman" w:cs="Times New Roman"/>
          <w:sz w:val="24"/>
        </w:rPr>
        <w:t>(4) Program doktor diarahkan pada hasil lulusan yang memiliki kualifikasi sebagai berikut:</w:t>
      </w:r>
    </w:p>
    <w:p w:rsidR="00D17287" w:rsidRDefault="00D17287" w:rsidP="00D17287">
      <w:pPr>
        <w:pStyle w:val="HTMLPreformatted"/>
        <w:spacing w:before="60"/>
        <w:ind w:left="567" w:hanging="567"/>
        <w:jc w:val="both"/>
        <w:rPr>
          <w:rFonts w:ascii="Times New Roman" w:hAnsi="Times New Roman" w:cs="Times New Roman"/>
          <w:sz w:val="24"/>
        </w:rPr>
      </w:pPr>
      <w:r>
        <w:rPr>
          <w:rFonts w:ascii="Times New Roman" w:hAnsi="Times New Roman" w:cs="Times New Roman"/>
          <w:sz w:val="24"/>
        </w:rPr>
        <w:t xml:space="preserve">    a. mempunyai kemampuan mengembangkan konsep ilmu, teknologi, dan/atau kesenian baru di dalam bidang keahliannya melalui penelitian;</w:t>
      </w:r>
    </w:p>
    <w:p w:rsidR="00D17287" w:rsidRDefault="00D17287" w:rsidP="00D17287">
      <w:pPr>
        <w:pStyle w:val="HTMLPreformatted"/>
        <w:spacing w:before="60"/>
        <w:ind w:left="567" w:hanging="567"/>
        <w:jc w:val="both"/>
        <w:rPr>
          <w:rFonts w:ascii="Times New Roman" w:hAnsi="Times New Roman" w:cs="Times New Roman"/>
          <w:sz w:val="24"/>
        </w:rPr>
      </w:pPr>
      <w:r>
        <w:rPr>
          <w:rFonts w:ascii="Times New Roman" w:hAnsi="Times New Roman" w:cs="Times New Roman"/>
          <w:sz w:val="24"/>
        </w:rPr>
        <w:t xml:space="preserve">    b. mempunyai kemampuan mengelola, memimpin, dan mengembangkan program penelitian:</w:t>
      </w:r>
    </w:p>
    <w:p w:rsidR="00D17287" w:rsidRDefault="00D17287" w:rsidP="00D17287">
      <w:pPr>
        <w:pStyle w:val="HTMLPreformatted"/>
        <w:spacing w:before="60"/>
        <w:ind w:left="567" w:hanging="567"/>
        <w:jc w:val="both"/>
        <w:rPr>
          <w:rFonts w:ascii="Times New Roman" w:hAnsi="Times New Roman" w:cs="Times New Roman"/>
          <w:sz w:val="24"/>
        </w:rPr>
      </w:pPr>
      <w:r>
        <w:rPr>
          <w:rFonts w:ascii="Times New Roman" w:hAnsi="Times New Roman" w:cs="Times New Roman"/>
          <w:sz w:val="24"/>
        </w:rPr>
        <w:t xml:space="preserve">    c. mempunyai kemampuan pendekatan interdisipliner dalam berkarya di bidang keahliannya.</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Pasal 4</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spacing w:before="60"/>
        <w:ind w:left="425" w:hanging="425"/>
        <w:jc w:val="both"/>
        <w:rPr>
          <w:rFonts w:ascii="Times New Roman" w:hAnsi="Times New Roman" w:cs="Times New Roman"/>
          <w:sz w:val="24"/>
        </w:rPr>
      </w:pPr>
      <w:r>
        <w:rPr>
          <w:rFonts w:ascii="Times New Roman" w:hAnsi="Times New Roman" w:cs="Times New Roman"/>
          <w:sz w:val="24"/>
        </w:rPr>
        <w:t>(1) Pendidikan profesional terdiri atas program diploma I, diploma II, diploma III, dan diploma IV.</w:t>
      </w:r>
    </w:p>
    <w:p w:rsidR="00D17287" w:rsidRDefault="00D17287" w:rsidP="00D17287">
      <w:pPr>
        <w:pStyle w:val="HTMLPreformatted"/>
        <w:spacing w:before="60"/>
        <w:ind w:left="425" w:hanging="425"/>
        <w:jc w:val="both"/>
        <w:rPr>
          <w:rFonts w:ascii="Times New Roman" w:hAnsi="Times New Roman" w:cs="Times New Roman"/>
          <w:sz w:val="24"/>
        </w:rPr>
      </w:pPr>
      <w:r>
        <w:rPr>
          <w:rFonts w:ascii="Times New Roman" w:hAnsi="Times New Roman" w:cs="Times New Roman"/>
          <w:sz w:val="24"/>
        </w:rPr>
        <w:t>(2) Program diploma I diarahkan pada hasil lulusan yang menguasai kemampuan dalam melaksanakan pekerjaan yang bersifat rutin, atau memecahkan masalah yang sudah akrab sifat-sifat maupun kontekstualnya di bawah bimbingan.</w:t>
      </w:r>
    </w:p>
    <w:p w:rsidR="00D17287" w:rsidRDefault="00D17287" w:rsidP="00D17287">
      <w:pPr>
        <w:pStyle w:val="HTMLPreformatted"/>
        <w:spacing w:before="60"/>
        <w:ind w:left="425" w:hanging="425"/>
        <w:jc w:val="both"/>
        <w:rPr>
          <w:rFonts w:ascii="Times New Roman" w:hAnsi="Times New Roman" w:cs="Times New Roman"/>
          <w:sz w:val="24"/>
        </w:rPr>
      </w:pPr>
      <w:r>
        <w:rPr>
          <w:rFonts w:ascii="Times New Roman" w:hAnsi="Times New Roman" w:cs="Times New Roman"/>
          <w:sz w:val="24"/>
        </w:rPr>
        <w:t>(3) Program diploma II diarahkan pada hasil lulusan yang menguasai kemampuan dalam melaksanakan pekerjaan yang bersifat rutin, atau memecahkan masalah yang sudah akrab sifat-sifat maupun kontekstualnya secara mandiri, baik dalam bentuk pelaksanaan maupun tanggungjawab pekerjaannya.</w:t>
      </w:r>
    </w:p>
    <w:p w:rsidR="00D17287" w:rsidRDefault="00D17287" w:rsidP="00D17287">
      <w:pPr>
        <w:pStyle w:val="HTMLPreformatted"/>
        <w:spacing w:before="60"/>
        <w:ind w:left="425" w:hanging="425"/>
        <w:jc w:val="both"/>
        <w:rPr>
          <w:rFonts w:ascii="Times New Roman" w:hAnsi="Times New Roman" w:cs="Times New Roman"/>
          <w:sz w:val="24"/>
        </w:rPr>
      </w:pPr>
      <w:r>
        <w:rPr>
          <w:rFonts w:ascii="Times New Roman" w:hAnsi="Times New Roman" w:cs="Times New Roman"/>
          <w:sz w:val="24"/>
        </w:rPr>
        <w:t>(4) Program diploma III diarahkan pada lulusan yang menguasai kemampuan dalam bidang kerja yang bersifat rutin maupun yang belum akrab dengan sifat-sifat maupun kontekstualnya, secara mandiri dalam pelaksanaan maupun tanggungjawab pekerjaannya, serta mampu melaksanakan pengawasan dan bimbingan atas dasar ketrampilan manajerial yang dimilikinya.</w:t>
      </w:r>
    </w:p>
    <w:p w:rsidR="00D17287" w:rsidRDefault="00D17287" w:rsidP="00D17287">
      <w:pPr>
        <w:pStyle w:val="HTMLPreformatted"/>
        <w:spacing w:before="60"/>
        <w:ind w:left="425" w:hanging="425"/>
        <w:jc w:val="both"/>
        <w:rPr>
          <w:rFonts w:ascii="Times New Roman" w:hAnsi="Times New Roman" w:cs="Times New Roman"/>
          <w:sz w:val="24"/>
        </w:rPr>
      </w:pPr>
      <w:r>
        <w:rPr>
          <w:rFonts w:ascii="Times New Roman" w:hAnsi="Times New Roman" w:cs="Times New Roman"/>
          <w:sz w:val="24"/>
        </w:rPr>
        <w:t>(5) Program diploma IV diarahkan pada hasil lulusan yang menguasai kemampuan dalam melaksanakan pekerjaan yang kompleks, dengan dasar kemampuan profesional tertentu, termasuk ketrampilan merencanakan, melaksanakan kegiatan, memecahkan masalah dengan tanggungjawab mandiri pada tingkat tertentu, memiliki ketrampilan manajerial, serta mampu mengikuti perkembangan, pengetahuan, dan teknologi di dalam bidang keahliannva.</w:t>
      </w: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 xml:space="preserve">    </w:t>
      </w: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 xml:space="preserve">    </w:t>
      </w: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BAB III</w:t>
      </w:r>
    </w:p>
    <w:p w:rsidR="00D17287" w:rsidRDefault="00D17287" w:rsidP="00D17287">
      <w:pPr>
        <w:pStyle w:val="HTMLPreformatted"/>
        <w:jc w:val="center"/>
        <w:rPr>
          <w:rFonts w:ascii="Times New Roman" w:hAnsi="Times New Roman" w:cs="Times New Roman"/>
          <w:b/>
          <w:bCs/>
          <w:sz w:val="24"/>
        </w:rPr>
      </w:pPr>
      <w:r>
        <w:rPr>
          <w:rFonts w:ascii="Times New Roman" w:hAnsi="Times New Roman" w:cs="Times New Roman"/>
          <w:b/>
          <w:bCs/>
          <w:sz w:val="24"/>
        </w:rPr>
        <w:t>BEBAN DAN MASA STUDI</w:t>
      </w:r>
    </w:p>
    <w:p w:rsidR="00D17287" w:rsidRDefault="00D17287" w:rsidP="00D17287">
      <w:pPr>
        <w:pStyle w:val="HTMLPreformatted"/>
        <w:jc w:val="center"/>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Pasal 5</w:t>
      </w:r>
    </w:p>
    <w:p w:rsidR="00D17287" w:rsidRDefault="00D17287" w:rsidP="00D17287">
      <w:pPr>
        <w:pStyle w:val="HTMLPreformatted"/>
        <w:spacing w:before="60"/>
        <w:ind w:left="425" w:hanging="425"/>
        <w:jc w:val="both"/>
        <w:rPr>
          <w:rFonts w:ascii="Times New Roman" w:hAnsi="Times New Roman" w:cs="Times New Roman"/>
          <w:sz w:val="24"/>
        </w:rPr>
      </w:pPr>
    </w:p>
    <w:p w:rsidR="00D17287" w:rsidRDefault="00D17287" w:rsidP="00D17287">
      <w:pPr>
        <w:pStyle w:val="HTMLPreformatted"/>
        <w:spacing w:before="60"/>
        <w:ind w:left="425" w:hanging="425"/>
        <w:jc w:val="both"/>
        <w:rPr>
          <w:rFonts w:ascii="Times New Roman" w:hAnsi="Times New Roman" w:cs="Times New Roman"/>
          <w:sz w:val="24"/>
        </w:rPr>
      </w:pPr>
      <w:r>
        <w:rPr>
          <w:rFonts w:ascii="Times New Roman" w:hAnsi="Times New Roman" w:cs="Times New Roman"/>
          <w:sz w:val="24"/>
        </w:rPr>
        <w:t>(1) Beban studi program sarjana sekurang-kurangnya 144 (seratus empat puluh empat) SKS dan sebanyak-banyaknya 160 (seratus enam puluh) SKS yang dijadwalkan untuk 8 (delapan) semester dan dapat ditempuh dalam waktu kurang dan 8 (delapan) semester dan selama-lamanya 14 (empat belas) semester setelah pendidikan menengah.</w:t>
      </w:r>
    </w:p>
    <w:p w:rsidR="00D17287" w:rsidRDefault="00D17287" w:rsidP="00D17287">
      <w:pPr>
        <w:pStyle w:val="HTMLPreformatted"/>
        <w:spacing w:before="60"/>
        <w:ind w:left="425" w:hanging="425"/>
        <w:jc w:val="both"/>
        <w:rPr>
          <w:rFonts w:ascii="Times New Roman" w:hAnsi="Times New Roman" w:cs="Times New Roman"/>
          <w:sz w:val="24"/>
        </w:rPr>
      </w:pPr>
      <w:r>
        <w:rPr>
          <w:rFonts w:ascii="Times New Roman" w:hAnsi="Times New Roman" w:cs="Times New Roman"/>
          <w:sz w:val="24"/>
        </w:rPr>
        <w:t>(2) Beban studi program magister sekurang-kurangnya 36 (tiga puluh enam) SKS dan sebanyak-banyaknya 50 (lima puluh) SKS yang dijadwalkan untuk 4 (empat) semester dan dapat ditempuh dalam waktu kurang dan 4 (empat) semester dan selama-lamanya 10  (sepuluh) semester termasuk penyusunan tesis, setelah program sarjana, atau yang sederajat.</w:t>
      </w: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 xml:space="preserve">(3) Beban studi program doktor adalah sebagai berikut: </w:t>
      </w:r>
    </w:p>
    <w:p w:rsidR="00D17287" w:rsidRDefault="00D17287" w:rsidP="00D17287">
      <w:pPr>
        <w:pStyle w:val="HTMLPreformatted"/>
        <w:tabs>
          <w:tab w:val="clear" w:pos="916"/>
        </w:tabs>
        <w:spacing w:before="60"/>
        <w:ind w:left="851" w:hanging="567"/>
        <w:jc w:val="both"/>
        <w:rPr>
          <w:rFonts w:ascii="Times New Roman" w:hAnsi="Times New Roman" w:cs="Times New Roman"/>
          <w:sz w:val="24"/>
        </w:rPr>
      </w:pPr>
      <w:r>
        <w:rPr>
          <w:rFonts w:ascii="Times New Roman" w:hAnsi="Times New Roman" w:cs="Times New Roman"/>
          <w:sz w:val="24"/>
        </w:rPr>
        <w:t xml:space="preserve">    a. Beban studi program doktor bagi peserta yang berpendidikan sarjana (S1) sebidang sekurang-kurangnya 76 (tujuh puluh enam) SKS yang dijadwalkan untuk sekurang-kurangnya 8 (delapan) semester dengan lama studi selama-lamanya 12 (dua belas) semester;</w:t>
      </w:r>
    </w:p>
    <w:p w:rsidR="00D17287" w:rsidRDefault="00D17287" w:rsidP="00D17287">
      <w:pPr>
        <w:pStyle w:val="HTMLPreformatted"/>
        <w:tabs>
          <w:tab w:val="clear" w:pos="916"/>
        </w:tabs>
        <w:spacing w:before="60"/>
        <w:ind w:left="851" w:hanging="567"/>
        <w:jc w:val="both"/>
        <w:rPr>
          <w:rFonts w:ascii="Times New Roman" w:hAnsi="Times New Roman" w:cs="Times New Roman"/>
          <w:sz w:val="24"/>
        </w:rPr>
      </w:pPr>
      <w:r>
        <w:rPr>
          <w:rFonts w:ascii="Times New Roman" w:hAnsi="Times New Roman" w:cs="Times New Roman"/>
          <w:sz w:val="24"/>
        </w:rPr>
        <w:t xml:space="preserve">    b. Beban studi program doktor bagi peserta yang berpendidikan sarjana (S1) tidak sebidang sekurang-kurangnya 88 (delapan puluh delapan) SKS yang dijadwalkan untuk 9 (sembilan) semester dan dapat ditempuh kurang dan 9 (sembilan) semester dengan lama studi selama-lamanya 13 (tiga belas) semester;</w:t>
      </w:r>
    </w:p>
    <w:p w:rsidR="00D17287" w:rsidRDefault="00D17287" w:rsidP="00D17287">
      <w:pPr>
        <w:pStyle w:val="HTMLPreformatted"/>
        <w:spacing w:before="60"/>
        <w:ind w:left="851" w:hanging="567"/>
        <w:jc w:val="both"/>
        <w:rPr>
          <w:rFonts w:ascii="Times New Roman" w:hAnsi="Times New Roman" w:cs="Times New Roman"/>
          <w:sz w:val="24"/>
        </w:rPr>
      </w:pPr>
      <w:r>
        <w:rPr>
          <w:rFonts w:ascii="Times New Roman" w:hAnsi="Times New Roman" w:cs="Times New Roman"/>
          <w:sz w:val="24"/>
        </w:rPr>
        <w:t xml:space="preserve">    c. Beban studi program doktor bagi peserta yang berpendidikan magister (S2) sebidang sekurang-kurangnva 40 (empat puluh) SKS yang dijadwalkan untuk 4 (empat) semester dan dapat ditempuh kurang dari 4 (empat) semester dengan lama studi selama-lamanya 10 (sepuluh) semester;</w:t>
      </w:r>
    </w:p>
    <w:p w:rsidR="00D17287" w:rsidRDefault="00D17287" w:rsidP="00D17287">
      <w:pPr>
        <w:pStyle w:val="HTMLPreformatted"/>
        <w:spacing w:before="60"/>
        <w:ind w:left="851" w:hanging="567"/>
        <w:jc w:val="both"/>
        <w:rPr>
          <w:rFonts w:ascii="Times New Roman" w:hAnsi="Times New Roman" w:cs="Times New Roman"/>
          <w:sz w:val="24"/>
        </w:rPr>
      </w:pPr>
      <w:r>
        <w:rPr>
          <w:rFonts w:ascii="Times New Roman" w:hAnsi="Times New Roman" w:cs="Times New Roman"/>
          <w:sz w:val="24"/>
        </w:rPr>
        <w:t xml:space="preserve">    d. Beban studi program doktor bagi peserta yang berpendidikan magister (S2) tidak sebidang sekurang-kurangnya 52 (lima puluh dua) SKS yang dijadwalkan untuk 5 (lima) semester dan dapat ditempuh kurang dari 5 (lima) semester dengan lama studi selama-lamanya 11 (sebelas) semester.</w:t>
      </w: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 xml:space="preserve">              </w:t>
      </w: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Pasal 6</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spacing w:before="60"/>
        <w:ind w:left="425" w:hanging="425"/>
        <w:jc w:val="both"/>
        <w:rPr>
          <w:rFonts w:ascii="Times New Roman" w:hAnsi="Times New Roman" w:cs="Times New Roman"/>
          <w:sz w:val="24"/>
        </w:rPr>
      </w:pPr>
      <w:r>
        <w:rPr>
          <w:rFonts w:ascii="Times New Roman" w:hAnsi="Times New Roman" w:cs="Times New Roman"/>
          <w:sz w:val="24"/>
        </w:rPr>
        <w:t>(1) Beban studi program diploma I sekurang-kurangnya 40 (empat puluh) SKS dan sebanyak-banyaknya 50 (lima puluh) SKS yang dijadwalkan untuk 2 (dua) semester dan dapat ditempuh dalam waktu sekurang-kurangnya 2 (dua) semester dan selama-lamanya 4 (empat) semester setelah pendidikan menengah.</w:t>
      </w:r>
    </w:p>
    <w:p w:rsidR="00D17287" w:rsidRDefault="00D17287" w:rsidP="00D17287">
      <w:pPr>
        <w:pStyle w:val="HTMLPreformatted"/>
        <w:spacing w:before="60"/>
        <w:ind w:left="425" w:hanging="425"/>
        <w:jc w:val="both"/>
        <w:rPr>
          <w:rFonts w:ascii="Times New Roman" w:hAnsi="Times New Roman" w:cs="Times New Roman"/>
          <w:sz w:val="24"/>
        </w:rPr>
      </w:pPr>
      <w:r>
        <w:rPr>
          <w:rFonts w:ascii="Times New Roman" w:hAnsi="Times New Roman" w:cs="Times New Roman"/>
          <w:sz w:val="24"/>
        </w:rPr>
        <w:t>(2) Beban studi program diploma II sekurang-kurangnya 80 (delapan puluh) SKS dan sebanyak-banyaknya 90 (sembilan puluh) SKS yang dijadwalkan untuk 4 (empat) semester dan dapat ditempuh dalam waktu sekurang-kurangnya 4 (empat) semester dan selama-lamanya 6 (enam) semester setelah pendidikan menengah.</w:t>
      </w:r>
    </w:p>
    <w:p w:rsidR="00D17287" w:rsidRDefault="00D17287" w:rsidP="00D17287">
      <w:pPr>
        <w:pStyle w:val="HTMLPreformatted"/>
        <w:spacing w:before="60"/>
        <w:ind w:left="425" w:hanging="425"/>
        <w:jc w:val="both"/>
        <w:rPr>
          <w:rFonts w:ascii="Times New Roman" w:hAnsi="Times New Roman" w:cs="Times New Roman"/>
          <w:sz w:val="24"/>
        </w:rPr>
      </w:pPr>
      <w:r>
        <w:rPr>
          <w:rFonts w:ascii="Times New Roman" w:hAnsi="Times New Roman" w:cs="Times New Roman"/>
          <w:sz w:val="24"/>
        </w:rPr>
        <w:t>(3) Beban studi program diploma III sekurang-kurangnya 110 (seratus sepuluh) SKS dan sebanyak-banyaknya 120 (seratus dua puluh) SKS yang dijadwalkan untuk 6 (enam) semester dan dapat ditempuh dalam waktu sekurang-kurangnya 6 (enam) semester dan selama-lamanya 10 (sepuluh) semester setelah pendidikan menengah.</w:t>
      </w:r>
    </w:p>
    <w:p w:rsidR="00D17287" w:rsidRDefault="00D17287" w:rsidP="00D17287">
      <w:pPr>
        <w:pStyle w:val="HTMLPreformatted"/>
        <w:spacing w:before="60"/>
        <w:ind w:left="425" w:hanging="425"/>
        <w:jc w:val="both"/>
        <w:rPr>
          <w:rFonts w:ascii="Times New Roman" w:hAnsi="Times New Roman" w:cs="Times New Roman"/>
          <w:sz w:val="24"/>
        </w:rPr>
      </w:pPr>
      <w:r>
        <w:rPr>
          <w:rFonts w:ascii="Times New Roman" w:hAnsi="Times New Roman" w:cs="Times New Roman"/>
          <w:sz w:val="24"/>
        </w:rPr>
        <w:t>(4) Beban studi program diploma IV sekurang-kurangnya 144 (seratus empat puluh empat) SKS dan sebanyak-banyaknya 160 (seratus enam puluh) SKS yang dijadwalkan untuk 8 (delapan) semester dan dapat ditempuh dalam waktu kurang dari 8 (delapan) semester dan selama-lamanya 14 (empat belas) semester setelah pendidikan menengah.</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BAB IV</w:t>
      </w:r>
    </w:p>
    <w:p w:rsidR="00D17287" w:rsidRDefault="00D17287" w:rsidP="00D17287">
      <w:pPr>
        <w:pStyle w:val="HTMLPreformatted"/>
        <w:jc w:val="center"/>
        <w:rPr>
          <w:rFonts w:ascii="Times New Roman" w:hAnsi="Times New Roman" w:cs="Times New Roman"/>
          <w:b/>
          <w:bCs/>
          <w:sz w:val="24"/>
        </w:rPr>
      </w:pPr>
      <w:r>
        <w:rPr>
          <w:rFonts w:ascii="Times New Roman" w:hAnsi="Times New Roman" w:cs="Times New Roman"/>
          <w:b/>
          <w:bCs/>
          <w:sz w:val="24"/>
        </w:rPr>
        <w:t>KURIKULUM INTI DAN KURIKULUM INSTITUSIONAL</w:t>
      </w:r>
    </w:p>
    <w:p w:rsidR="00D17287" w:rsidRDefault="00D17287" w:rsidP="00D17287">
      <w:pPr>
        <w:pStyle w:val="HTMLPreformatted"/>
        <w:jc w:val="center"/>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Pasal 7</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ind w:left="426" w:hanging="426"/>
        <w:jc w:val="both"/>
        <w:rPr>
          <w:rFonts w:ascii="Times New Roman" w:hAnsi="Times New Roman" w:cs="Times New Roman"/>
          <w:sz w:val="24"/>
        </w:rPr>
      </w:pPr>
      <w:r>
        <w:rPr>
          <w:rFonts w:ascii="Times New Roman" w:hAnsi="Times New Roman" w:cs="Times New Roman"/>
          <w:sz w:val="24"/>
        </w:rPr>
        <w:t>(1) Kurikulum pendidikan tinggi yang menjadi dasar penyelenggaraan program studi terdiri atas</w:t>
      </w:r>
    </w:p>
    <w:p w:rsidR="00D17287" w:rsidRDefault="00D17287" w:rsidP="00D17287">
      <w:pPr>
        <w:pStyle w:val="HTMLPreformatted"/>
        <w:ind w:left="284"/>
        <w:jc w:val="both"/>
        <w:rPr>
          <w:rFonts w:ascii="Times New Roman" w:hAnsi="Times New Roman" w:cs="Times New Roman"/>
          <w:sz w:val="24"/>
        </w:rPr>
      </w:pPr>
      <w:r>
        <w:rPr>
          <w:rFonts w:ascii="Times New Roman" w:hAnsi="Times New Roman" w:cs="Times New Roman"/>
          <w:sz w:val="24"/>
        </w:rPr>
        <w:t xml:space="preserve">    a. Kurikulum inti;</w:t>
      </w:r>
    </w:p>
    <w:p w:rsidR="00D17287" w:rsidRDefault="00D17287" w:rsidP="00D17287">
      <w:pPr>
        <w:pStyle w:val="HTMLPreformatted"/>
        <w:ind w:left="284"/>
        <w:jc w:val="both"/>
        <w:rPr>
          <w:rFonts w:ascii="Times New Roman" w:hAnsi="Times New Roman" w:cs="Times New Roman"/>
          <w:sz w:val="24"/>
        </w:rPr>
      </w:pPr>
      <w:r>
        <w:rPr>
          <w:rFonts w:ascii="Times New Roman" w:hAnsi="Times New Roman" w:cs="Times New Roman"/>
          <w:sz w:val="24"/>
        </w:rPr>
        <w:t xml:space="preserve">    b. Kurikulum institusional.</w:t>
      </w:r>
    </w:p>
    <w:p w:rsidR="00D17287" w:rsidRDefault="00D17287" w:rsidP="00D17287">
      <w:pPr>
        <w:pStyle w:val="HTMLPreformatted"/>
        <w:spacing w:before="60"/>
        <w:ind w:left="425" w:hanging="425"/>
        <w:jc w:val="both"/>
        <w:rPr>
          <w:rFonts w:ascii="Times New Roman" w:hAnsi="Times New Roman" w:cs="Times New Roman"/>
          <w:sz w:val="24"/>
        </w:rPr>
      </w:pPr>
      <w:r>
        <w:rPr>
          <w:rFonts w:ascii="Times New Roman" w:hAnsi="Times New Roman" w:cs="Times New Roman"/>
          <w:sz w:val="24"/>
        </w:rPr>
        <w:t>(2) Kurikulum inti merupakan kelompok bahan kajian dan pelajaran yang harus dicakup dalam suatu program studi yang dirumuskan dalam kurikulum yang berlaku secara nasional.</w:t>
      </w:r>
    </w:p>
    <w:p w:rsidR="00D17287" w:rsidRDefault="00D17287" w:rsidP="00D17287">
      <w:pPr>
        <w:pStyle w:val="HTMLPreformatted"/>
        <w:spacing w:before="60"/>
        <w:ind w:left="425" w:hanging="425"/>
        <w:jc w:val="both"/>
        <w:rPr>
          <w:rFonts w:ascii="Times New Roman" w:hAnsi="Times New Roman" w:cs="Times New Roman"/>
          <w:sz w:val="24"/>
        </w:rPr>
      </w:pPr>
      <w:r>
        <w:rPr>
          <w:rFonts w:ascii="Times New Roman" w:hAnsi="Times New Roman" w:cs="Times New Roman"/>
          <w:sz w:val="24"/>
        </w:rPr>
        <w:t>(3) Kurikulum inti terdiri atas kelompok rnatakuliah pengembangan kepribadian, kelompok mata kuliah yang mencirikan tujuan pendidikan dalam bentuk penciri ilmu pengetahuan dan ketrampilan, keahlian berkarya, sikap berperilaku dalam berkarya. dan cara berkehidupan bermasyarakat, sebagai persyaratan minimal yang  harus dicapai peserta didik dalam penyelesaian suatu program studi.</w:t>
      </w:r>
    </w:p>
    <w:p w:rsidR="00D17287" w:rsidRDefault="00D17287" w:rsidP="00D17287">
      <w:pPr>
        <w:pStyle w:val="HTMLPreformatted"/>
        <w:spacing w:before="60"/>
        <w:ind w:left="425" w:hanging="425"/>
        <w:jc w:val="both"/>
        <w:rPr>
          <w:rFonts w:ascii="Times New Roman" w:hAnsi="Times New Roman" w:cs="Times New Roman"/>
          <w:sz w:val="24"/>
        </w:rPr>
      </w:pPr>
      <w:r>
        <w:rPr>
          <w:rFonts w:ascii="Times New Roman" w:hAnsi="Times New Roman" w:cs="Times New Roman"/>
          <w:sz w:val="24"/>
        </w:rPr>
        <w:t>(4) Kurikulum institusional merupakan sejumlah bahan kajian dan pelajaran yang merupakan bagian dan kurikulum pendidikan tinggi, terdiri atas tambahan dan kelompok ilmu dalam kurikulum inti yang disusun dengan memperhatikan keadaan dan kebutuhan lingkungan serta ciri khas perguruan tinggi yang bersangkutan.</w:t>
      </w: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 xml:space="preserve">    </w:t>
      </w: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Pasal 8</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(1) Kurikulum inti program sarjana dan program diploma terdiri atas :</w:t>
      </w:r>
    </w:p>
    <w:p w:rsidR="00D17287" w:rsidRDefault="00D17287" w:rsidP="00D17287">
      <w:pPr>
        <w:pStyle w:val="HTMLPreformatted"/>
        <w:ind w:left="284"/>
        <w:jc w:val="both"/>
        <w:rPr>
          <w:rFonts w:ascii="Times New Roman" w:hAnsi="Times New Roman" w:cs="Times New Roman"/>
          <w:sz w:val="24"/>
        </w:rPr>
      </w:pPr>
      <w:r>
        <w:rPr>
          <w:rFonts w:ascii="Times New Roman" w:hAnsi="Times New Roman" w:cs="Times New Roman"/>
          <w:sz w:val="24"/>
        </w:rPr>
        <w:t xml:space="preserve">    a. kelompok MPK;</w:t>
      </w:r>
    </w:p>
    <w:p w:rsidR="00D17287" w:rsidRDefault="00D17287" w:rsidP="00D17287">
      <w:pPr>
        <w:pStyle w:val="HTMLPreformatted"/>
        <w:ind w:left="284"/>
        <w:jc w:val="both"/>
        <w:rPr>
          <w:rFonts w:ascii="Times New Roman" w:hAnsi="Times New Roman" w:cs="Times New Roman"/>
          <w:sz w:val="24"/>
        </w:rPr>
      </w:pPr>
      <w:r>
        <w:rPr>
          <w:rFonts w:ascii="Times New Roman" w:hAnsi="Times New Roman" w:cs="Times New Roman"/>
          <w:sz w:val="24"/>
        </w:rPr>
        <w:t xml:space="preserve">    b. kelompok MKK;</w:t>
      </w:r>
    </w:p>
    <w:p w:rsidR="00D17287" w:rsidRDefault="00D17287" w:rsidP="00D17287">
      <w:pPr>
        <w:pStyle w:val="HTMLPreformatted"/>
        <w:ind w:left="284"/>
        <w:jc w:val="both"/>
        <w:rPr>
          <w:rFonts w:ascii="Times New Roman" w:hAnsi="Times New Roman" w:cs="Times New Roman"/>
          <w:sz w:val="24"/>
        </w:rPr>
      </w:pPr>
      <w:r>
        <w:rPr>
          <w:rFonts w:ascii="Times New Roman" w:hAnsi="Times New Roman" w:cs="Times New Roman"/>
          <w:sz w:val="24"/>
        </w:rPr>
        <w:t xml:space="preserve">    c. kelompok MKB;</w:t>
      </w:r>
    </w:p>
    <w:p w:rsidR="00D17287" w:rsidRDefault="00D17287" w:rsidP="00D17287">
      <w:pPr>
        <w:pStyle w:val="HTMLPreformatted"/>
        <w:ind w:left="284"/>
        <w:jc w:val="both"/>
        <w:rPr>
          <w:rFonts w:ascii="Times New Roman" w:hAnsi="Times New Roman" w:cs="Times New Roman"/>
          <w:sz w:val="24"/>
        </w:rPr>
      </w:pPr>
      <w:r>
        <w:rPr>
          <w:rFonts w:ascii="Times New Roman" w:hAnsi="Times New Roman" w:cs="Times New Roman"/>
          <w:sz w:val="24"/>
        </w:rPr>
        <w:t xml:space="preserve">    d. kelompok MPB;</w:t>
      </w:r>
    </w:p>
    <w:p w:rsidR="00D17287" w:rsidRDefault="00D17287" w:rsidP="00D17287">
      <w:pPr>
        <w:pStyle w:val="HTMLPreformatted"/>
        <w:ind w:left="284"/>
        <w:jc w:val="both"/>
        <w:rPr>
          <w:rFonts w:ascii="Times New Roman" w:hAnsi="Times New Roman" w:cs="Times New Roman"/>
          <w:sz w:val="24"/>
        </w:rPr>
      </w:pPr>
      <w:r>
        <w:rPr>
          <w:rFonts w:ascii="Times New Roman" w:hAnsi="Times New Roman" w:cs="Times New Roman"/>
          <w:sz w:val="24"/>
        </w:rPr>
        <w:t xml:space="preserve">    e. kelompok MBB.</w:t>
      </w:r>
    </w:p>
    <w:p w:rsidR="00D17287" w:rsidRDefault="00D17287" w:rsidP="00D17287">
      <w:pPr>
        <w:pStyle w:val="HTMLPreformatted"/>
        <w:spacing w:before="60"/>
        <w:ind w:left="425" w:hanging="425"/>
        <w:jc w:val="both"/>
        <w:rPr>
          <w:rFonts w:ascii="Times New Roman" w:hAnsi="Times New Roman" w:cs="Times New Roman"/>
          <w:sz w:val="24"/>
        </w:rPr>
      </w:pPr>
      <w:r>
        <w:rPr>
          <w:rFonts w:ascii="Times New Roman" w:hAnsi="Times New Roman" w:cs="Times New Roman"/>
          <w:sz w:val="24"/>
        </w:rPr>
        <w:t>(2) Kurikulum inti program sarjana sebagaimana dimaksud dalam ayat (1) berkisar antara 40% -  80% dan jumlah SKS kurikulum program  sarjana.</w:t>
      </w:r>
    </w:p>
    <w:p w:rsidR="00D17287" w:rsidRDefault="00D17287" w:rsidP="00D17287">
      <w:pPr>
        <w:pStyle w:val="HTMLPreformatted"/>
        <w:spacing w:before="60"/>
        <w:ind w:left="425" w:hanging="425"/>
        <w:jc w:val="both"/>
        <w:rPr>
          <w:rFonts w:ascii="Times New Roman" w:hAnsi="Times New Roman" w:cs="Times New Roman"/>
          <w:sz w:val="24"/>
        </w:rPr>
      </w:pPr>
      <w:r>
        <w:rPr>
          <w:rFonts w:ascii="Times New Roman" w:hAnsi="Times New Roman" w:cs="Times New Roman"/>
          <w:sz w:val="24"/>
        </w:rPr>
        <w:t>(3) Kurikulum inti program diploma sekurang-kurangnya 40% dari jumlah SKS kurikulum program diploma.</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Pasal 9</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Kurikulum institusional program sarjana dan program diploma terdiri atas keseluruhan atau sebagian dan:</w:t>
      </w:r>
    </w:p>
    <w:p w:rsidR="00D17287" w:rsidRDefault="00D17287" w:rsidP="00D17287">
      <w:pPr>
        <w:pStyle w:val="HTMLPreformatted"/>
        <w:spacing w:before="60"/>
        <w:ind w:left="284" w:hanging="284"/>
        <w:jc w:val="both"/>
        <w:rPr>
          <w:rFonts w:ascii="Times New Roman" w:hAnsi="Times New Roman" w:cs="Times New Roman"/>
          <w:sz w:val="24"/>
        </w:rPr>
      </w:pPr>
      <w:r>
        <w:rPr>
          <w:rFonts w:ascii="Times New Roman" w:hAnsi="Times New Roman" w:cs="Times New Roman"/>
          <w:sz w:val="24"/>
        </w:rPr>
        <w:t>a. kelompok MPK yang terdiri atas matakuliah yang relevan dengan tujuan pengayaan wawasan, pendalaman intensitas pemahaman dan penghayatan MPK inti.;</w:t>
      </w:r>
    </w:p>
    <w:p w:rsidR="00D17287" w:rsidRDefault="00D17287" w:rsidP="00D17287">
      <w:pPr>
        <w:pStyle w:val="HTMLPreformatted"/>
        <w:spacing w:before="60"/>
        <w:ind w:left="284" w:hanging="284"/>
        <w:jc w:val="both"/>
        <w:rPr>
          <w:rFonts w:ascii="Times New Roman" w:hAnsi="Times New Roman" w:cs="Times New Roman"/>
          <w:sz w:val="24"/>
        </w:rPr>
      </w:pPr>
      <w:r>
        <w:rPr>
          <w:rFonts w:ascii="Times New Roman" w:hAnsi="Times New Roman" w:cs="Times New Roman"/>
          <w:sz w:val="24"/>
        </w:rPr>
        <w:t>b. kelompok MKK yang terdiri atas matakuliah yang relevan untuk memperkuat penguasaan dan memperluas wawasan kompetensi keilmuan atas dasar keunggulan kompetitif serta komparatif penyelenggaraan program studi bersangkutan;</w:t>
      </w:r>
    </w:p>
    <w:p w:rsidR="00D17287" w:rsidRDefault="00D17287" w:rsidP="00D17287">
      <w:pPr>
        <w:pStyle w:val="HTMLPreformatted"/>
        <w:spacing w:before="60"/>
        <w:ind w:left="284" w:hanging="284"/>
        <w:jc w:val="both"/>
        <w:rPr>
          <w:rFonts w:ascii="Times New Roman" w:hAnsi="Times New Roman" w:cs="Times New Roman"/>
          <w:sz w:val="24"/>
        </w:rPr>
      </w:pPr>
      <w:r>
        <w:rPr>
          <w:rFonts w:ascii="Times New Roman" w:hAnsi="Times New Roman" w:cs="Times New Roman"/>
          <w:sz w:val="24"/>
        </w:rPr>
        <w:t>c. kelompok MKB yang terdiri atas matakuliah yang relevan, bertujuan untuk memperkuat penguasaan dan memperluas wawasan kompetensi keahlian dalam berkarya di masvarakat sesuai dengan keunggulan kompetitif serta komparatif penyelenggaraan program studi bersangkutan;</w:t>
      </w:r>
    </w:p>
    <w:p w:rsidR="00D17287" w:rsidRDefault="00D17287" w:rsidP="00D17287">
      <w:pPr>
        <w:pStyle w:val="HTMLPreformatted"/>
        <w:spacing w:before="60"/>
        <w:ind w:left="284" w:hanging="284"/>
        <w:jc w:val="both"/>
        <w:rPr>
          <w:rFonts w:ascii="Times New Roman" w:hAnsi="Times New Roman" w:cs="Times New Roman"/>
          <w:sz w:val="24"/>
        </w:rPr>
      </w:pPr>
      <w:r>
        <w:rPr>
          <w:rFonts w:ascii="Times New Roman" w:hAnsi="Times New Roman" w:cs="Times New Roman"/>
          <w:sz w:val="24"/>
        </w:rPr>
        <w:t>d. kelompok MPB yang terdiri atas matakuliah yang relevan, bertujuan untuk memperkuat penguasaan dan memperluas wawasan perilaku berkarya sesuai dengan ketentuan yang berlaku di masyarakat untuk setiap program studi;</w:t>
      </w:r>
    </w:p>
    <w:p w:rsidR="00D17287" w:rsidRDefault="00D17287" w:rsidP="00D17287">
      <w:pPr>
        <w:pStyle w:val="HTMLPreformatted"/>
        <w:spacing w:before="60"/>
        <w:ind w:left="284" w:hanging="284"/>
        <w:jc w:val="both"/>
        <w:rPr>
          <w:rFonts w:ascii="Times New Roman" w:hAnsi="Times New Roman" w:cs="Times New Roman"/>
          <w:sz w:val="24"/>
        </w:rPr>
      </w:pPr>
      <w:r>
        <w:rPr>
          <w:rFonts w:ascii="Times New Roman" w:hAnsi="Times New Roman" w:cs="Times New Roman"/>
          <w:sz w:val="24"/>
        </w:rPr>
        <w:t>e. kelompok MBB yang terdiri atas matakuliah yang relevan dengan upaya pemahaman serta penguasaan ketentuan yang berlaku dalam berkehidupan di masyarakat, baik secara nasional maupun global, yang membatasi tindak kekaryaan seseorang sesuai dengan kompetensi keahliannva.</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Pasal 10</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spacing w:before="60"/>
        <w:ind w:left="425" w:hanging="425"/>
        <w:jc w:val="both"/>
        <w:rPr>
          <w:rFonts w:ascii="Times New Roman" w:hAnsi="Times New Roman" w:cs="Times New Roman"/>
          <w:sz w:val="24"/>
        </w:rPr>
      </w:pPr>
      <w:r>
        <w:rPr>
          <w:rFonts w:ascii="Times New Roman" w:hAnsi="Times New Roman" w:cs="Times New Roman"/>
          <w:sz w:val="24"/>
        </w:rPr>
        <w:t>(1) Kelompok MPK pada kurikulum inti yang wajib diberikan dalam kurikulum setiap program studi/kelompok program studi terdiri atas Pendidikan Pancasila, Pendidikan Agama. dan Pendidikan Kewarganegaraan.</w:t>
      </w:r>
    </w:p>
    <w:p w:rsidR="00D17287" w:rsidRDefault="00D17287" w:rsidP="00D17287">
      <w:pPr>
        <w:pStyle w:val="HTMLPreformatted"/>
        <w:spacing w:before="60"/>
        <w:ind w:left="425" w:hanging="425"/>
        <w:jc w:val="both"/>
        <w:rPr>
          <w:rFonts w:ascii="Times New Roman" w:hAnsi="Times New Roman" w:cs="Times New Roman"/>
          <w:sz w:val="24"/>
        </w:rPr>
      </w:pPr>
      <w:r>
        <w:rPr>
          <w:rFonts w:ascii="Times New Roman" w:hAnsi="Times New Roman" w:cs="Times New Roman"/>
          <w:sz w:val="24"/>
        </w:rPr>
        <w:t>(2) Dalam kelompok MPK secara institusional dapat termasuk bahasa Indonesia, bahasa Inggris, Ilmu Budaya Dasar, Ilmu Sosial Dasar, Ilmu Alamiah Dasar, Filsafat Ilmu, Olah Raga dan sebagainya.</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Pasal 11</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spacing w:before="60"/>
        <w:ind w:left="425" w:hanging="425"/>
        <w:jc w:val="both"/>
        <w:rPr>
          <w:rFonts w:ascii="Times New Roman" w:hAnsi="Times New Roman" w:cs="Times New Roman"/>
          <w:sz w:val="24"/>
        </w:rPr>
      </w:pPr>
      <w:r>
        <w:rPr>
          <w:rFonts w:ascii="Times New Roman" w:hAnsi="Times New Roman" w:cs="Times New Roman"/>
          <w:sz w:val="24"/>
        </w:rPr>
        <w:t>(1) Kurikulum inti untuk setiap program studi pada program sarjana, program magister, program doktor, dan program diploma ditetapkan oleh Menteri.</w:t>
      </w:r>
    </w:p>
    <w:p w:rsidR="00D17287" w:rsidRDefault="00D17287" w:rsidP="00D17287">
      <w:pPr>
        <w:pStyle w:val="HTMLPreformatted"/>
        <w:spacing w:before="60"/>
        <w:ind w:left="425" w:hanging="425"/>
        <w:jc w:val="both"/>
        <w:rPr>
          <w:rFonts w:ascii="Times New Roman" w:hAnsi="Times New Roman" w:cs="Times New Roman"/>
          <w:sz w:val="24"/>
        </w:rPr>
      </w:pPr>
      <w:r>
        <w:rPr>
          <w:rFonts w:ascii="Times New Roman" w:hAnsi="Times New Roman" w:cs="Times New Roman"/>
          <w:sz w:val="24"/>
        </w:rPr>
        <w:t>(2) Kurikulum institusional untuk setiap program studi pada program sarjana, program magister, program doktor, dan program diploma ditetapkan oleh masing-masing perguruan tinggi.</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BABV</w:t>
      </w:r>
    </w:p>
    <w:p w:rsidR="00D17287" w:rsidRDefault="00D17287" w:rsidP="00D17287">
      <w:pPr>
        <w:pStyle w:val="HTMLPreformatted"/>
        <w:jc w:val="center"/>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b/>
          <w:bCs/>
          <w:sz w:val="24"/>
        </w:rPr>
      </w:pPr>
      <w:r>
        <w:rPr>
          <w:rFonts w:ascii="Times New Roman" w:hAnsi="Times New Roman" w:cs="Times New Roman"/>
          <w:b/>
          <w:bCs/>
          <w:sz w:val="24"/>
        </w:rPr>
        <w:t>PENILAIAN HASIL BELAJAR MAHASISWA</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Pasal 12</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ind w:left="426" w:hanging="426"/>
        <w:jc w:val="both"/>
        <w:rPr>
          <w:rFonts w:ascii="Times New Roman" w:hAnsi="Times New Roman" w:cs="Times New Roman"/>
          <w:sz w:val="24"/>
        </w:rPr>
      </w:pPr>
      <w:r>
        <w:rPr>
          <w:rFonts w:ascii="Times New Roman" w:hAnsi="Times New Roman" w:cs="Times New Roman"/>
          <w:sz w:val="24"/>
        </w:rPr>
        <w:t>(1) Terhadap kegiatan dan kemajuan belajar mahasiswa dilakukan penilaian secara berkala yang dapat berbentuk ujian, pelaksanaan tugas, dan pengamatan oleh dosen.</w:t>
      </w:r>
    </w:p>
    <w:p w:rsidR="00D17287" w:rsidRDefault="00D17287" w:rsidP="00D17287">
      <w:pPr>
        <w:pStyle w:val="HTMLPreformatted"/>
        <w:ind w:left="426" w:hanging="426"/>
        <w:jc w:val="both"/>
        <w:rPr>
          <w:rFonts w:ascii="Times New Roman" w:hAnsi="Times New Roman" w:cs="Times New Roman"/>
          <w:sz w:val="24"/>
        </w:rPr>
      </w:pPr>
      <w:r>
        <w:rPr>
          <w:rFonts w:ascii="Times New Roman" w:hAnsi="Times New Roman" w:cs="Times New Roman"/>
          <w:sz w:val="24"/>
        </w:rPr>
        <w:t>(2) Ujian dapat diselenggarakan melalui ujian tengah semester, ujian akhir semester, ujian akhir program studi, ujian skripsi, ujian tesis, dan ujian disertasi.</w:t>
      </w:r>
    </w:p>
    <w:p w:rsidR="00D17287" w:rsidRDefault="00D17287" w:rsidP="00D17287">
      <w:pPr>
        <w:pStyle w:val="HTMLPreformatted"/>
        <w:ind w:left="426" w:hanging="426"/>
        <w:jc w:val="both"/>
        <w:rPr>
          <w:rFonts w:ascii="Times New Roman" w:hAnsi="Times New Roman" w:cs="Times New Roman"/>
          <w:sz w:val="24"/>
        </w:rPr>
      </w:pPr>
      <w:r>
        <w:rPr>
          <w:rFonts w:ascii="Times New Roman" w:hAnsi="Times New Roman" w:cs="Times New Roman"/>
          <w:sz w:val="24"/>
        </w:rPr>
        <w:t>(3) Penilaian hasil belajar dinyatakan dengan huruf A, B, C, D, dan E yang masing-masing bernilai 4, 3, 2, 1, dan 0.</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Pasal 13</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Masing-masing pimpinan perguruan tinggi dapat menetapkan mahasiswa putus kuliah berdasarkan kriteria yang diatur dalarn keputusan pimpinan perguruan tinggi.</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Pasal 14</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ind w:left="426" w:hanging="426"/>
        <w:jc w:val="both"/>
        <w:rPr>
          <w:rFonts w:ascii="Times New Roman" w:hAnsi="Times New Roman" w:cs="Times New Roman"/>
          <w:sz w:val="24"/>
        </w:rPr>
      </w:pPr>
      <w:r>
        <w:rPr>
          <w:rFonts w:ascii="Times New Roman" w:hAnsi="Times New Roman" w:cs="Times New Roman"/>
          <w:sz w:val="24"/>
        </w:rPr>
        <w:t>(1) Syarat kelulusan program pendidikan ditetapkan atas pemenuhan jumlah SKS yang disyaratkan dan indeks prestasi kumulatif(IPK) minimum.</w:t>
      </w:r>
    </w:p>
    <w:p w:rsidR="00D17287" w:rsidRDefault="00D17287" w:rsidP="00D17287">
      <w:pPr>
        <w:pStyle w:val="HTMLPreformatted"/>
        <w:ind w:left="426" w:hanging="426"/>
        <w:jc w:val="both"/>
        <w:rPr>
          <w:rFonts w:ascii="Times New Roman" w:hAnsi="Times New Roman" w:cs="Times New Roman"/>
          <w:sz w:val="24"/>
        </w:rPr>
      </w:pPr>
      <w:r>
        <w:rPr>
          <w:rFonts w:ascii="Times New Roman" w:hAnsi="Times New Roman" w:cs="Times New Roman"/>
          <w:sz w:val="24"/>
        </w:rPr>
        <w:t>(2) Perguruan tinggi menetapkan jumlah SKS yang harus ditempuh sebagaimana dimaksud dalam ayat (1) dengan berpedoman pada kisaran beban studi bagi masing-masing program sebagaimana ditetapkan dalam Pasal 5, Pasal 6, dan Pasal 8.</w:t>
      </w:r>
    </w:p>
    <w:p w:rsidR="00D17287" w:rsidRDefault="00D17287" w:rsidP="00D17287">
      <w:pPr>
        <w:pStyle w:val="HTMLPreformatted"/>
        <w:ind w:left="426" w:hanging="426"/>
        <w:jc w:val="both"/>
        <w:rPr>
          <w:rFonts w:ascii="Times New Roman" w:hAnsi="Times New Roman" w:cs="Times New Roman"/>
          <w:sz w:val="24"/>
        </w:rPr>
      </w:pPr>
      <w:r>
        <w:rPr>
          <w:rFonts w:ascii="Times New Roman" w:hAnsi="Times New Roman" w:cs="Times New Roman"/>
          <w:sz w:val="24"/>
        </w:rPr>
        <w:t>(3) IPK minimum sebagaimana dimaksud dalam ayat (1) ditetapkan oleh masing-masing perguruan tinggi, sama atau lebih tinggi dari 2,00 untuk program sarjana dan program diploma, dan sama atau lebih tinggi dan 2,75 untuk program magister.</w:t>
      </w: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 xml:space="preserve">        </w:t>
      </w: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Pasal 15</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ind w:left="426" w:hanging="426"/>
        <w:jc w:val="both"/>
        <w:rPr>
          <w:rFonts w:ascii="Times New Roman" w:hAnsi="Times New Roman" w:cs="Times New Roman"/>
          <w:sz w:val="24"/>
        </w:rPr>
      </w:pPr>
      <w:r>
        <w:rPr>
          <w:rFonts w:ascii="Times New Roman" w:hAnsi="Times New Roman" w:cs="Times New Roman"/>
          <w:sz w:val="24"/>
        </w:rPr>
        <w:t>(1) Predikat kelulusan terdiri atas 3 tingkat yaitu : memuaskan, sangat memuaskan, dan dengan pujian, yang dinyatakan pada transkrip akademik.</w:t>
      </w:r>
    </w:p>
    <w:p w:rsidR="00D17287" w:rsidRDefault="00D17287" w:rsidP="00D17287">
      <w:pPr>
        <w:pStyle w:val="HTMLPreformatted"/>
        <w:ind w:left="426" w:hanging="426"/>
        <w:jc w:val="both"/>
        <w:rPr>
          <w:rFonts w:ascii="Times New Roman" w:hAnsi="Times New Roman" w:cs="Times New Roman"/>
          <w:sz w:val="24"/>
        </w:rPr>
      </w:pPr>
      <w:r>
        <w:rPr>
          <w:rFonts w:ascii="Times New Roman" w:hAnsi="Times New Roman" w:cs="Times New Roman"/>
          <w:sz w:val="24"/>
        </w:rPr>
        <w:t>(2) IPK sebagai dasar penentuan predikat kelulusan program sarjana dan program diploma adalah:</w:t>
      </w:r>
    </w:p>
    <w:p w:rsidR="00D17287" w:rsidRDefault="00D17287" w:rsidP="00D17287">
      <w:pPr>
        <w:pStyle w:val="HTMLPreformatted"/>
        <w:ind w:left="284"/>
        <w:jc w:val="both"/>
        <w:rPr>
          <w:rFonts w:ascii="Times New Roman" w:hAnsi="Times New Roman" w:cs="Times New Roman"/>
          <w:sz w:val="24"/>
        </w:rPr>
      </w:pPr>
      <w:r>
        <w:rPr>
          <w:rFonts w:ascii="Times New Roman" w:hAnsi="Times New Roman" w:cs="Times New Roman"/>
          <w:sz w:val="24"/>
        </w:rPr>
        <w:t xml:space="preserve">    a. IPK 2,00 - 2,75 : memuaskan;</w:t>
      </w:r>
    </w:p>
    <w:p w:rsidR="00D17287" w:rsidRDefault="00D17287" w:rsidP="00D17287">
      <w:pPr>
        <w:pStyle w:val="HTMLPreformatted"/>
        <w:ind w:left="284"/>
        <w:jc w:val="both"/>
        <w:rPr>
          <w:rFonts w:ascii="Times New Roman" w:hAnsi="Times New Roman" w:cs="Times New Roman"/>
          <w:sz w:val="24"/>
        </w:rPr>
      </w:pPr>
      <w:r>
        <w:rPr>
          <w:rFonts w:ascii="Times New Roman" w:hAnsi="Times New Roman" w:cs="Times New Roman"/>
          <w:sz w:val="24"/>
        </w:rPr>
        <w:t xml:space="preserve">    b. IPK 2,76 - 3.50 : sangat memuaskan; </w:t>
      </w:r>
    </w:p>
    <w:p w:rsidR="00D17287" w:rsidRDefault="00D17287" w:rsidP="00D17287">
      <w:pPr>
        <w:pStyle w:val="HTMLPreformatted"/>
        <w:ind w:left="284"/>
        <w:jc w:val="both"/>
        <w:rPr>
          <w:rFonts w:ascii="Times New Roman" w:hAnsi="Times New Roman" w:cs="Times New Roman"/>
          <w:sz w:val="24"/>
        </w:rPr>
      </w:pPr>
      <w:r>
        <w:rPr>
          <w:rFonts w:ascii="Times New Roman" w:hAnsi="Times New Roman" w:cs="Times New Roman"/>
          <w:sz w:val="24"/>
        </w:rPr>
        <w:t xml:space="preserve">    c. IPK 3.51 - 4,00 : dengan pujian.</w:t>
      </w: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(3) Predikat kelulusan untuk program magister:</w:t>
      </w:r>
    </w:p>
    <w:p w:rsidR="00D17287" w:rsidRDefault="00D17287" w:rsidP="00D17287">
      <w:pPr>
        <w:pStyle w:val="HTMLPreformatted"/>
        <w:tabs>
          <w:tab w:val="left" w:pos="284"/>
        </w:tabs>
        <w:ind w:left="284"/>
        <w:jc w:val="both"/>
        <w:rPr>
          <w:rFonts w:ascii="Times New Roman" w:hAnsi="Times New Roman" w:cs="Times New Roman"/>
          <w:sz w:val="24"/>
        </w:rPr>
      </w:pPr>
      <w:r>
        <w:rPr>
          <w:rFonts w:ascii="Times New Roman" w:hAnsi="Times New Roman" w:cs="Times New Roman"/>
          <w:sz w:val="24"/>
        </w:rPr>
        <w:t xml:space="preserve">    a. IPK 2,75 - 3,40 : memuaskan;</w:t>
      </w:r>
    </w:p>
    <w:p w:rsidR="00D17287" w:rsidRDefault="00D17287" w:rsidP="00D17287">
      <w:pPr>
        <w:pStyle w:val="HTMLPreformatted"/>
        <w:tabs>
          <w:tab w:val="left" w:pos="284"/>
        </w:tabs>
        <w:ind w:left="284"/>
        <w:jc w:val="both"/>
        <w:rPr>
          <w:rFonts w:ascii="Times New Roman" w:hAnsi="Times New Roman" w:cs="Times New Roman"/>
          <w:sz w:val="24"/>
        </w:rPr>
      </w:pPr>
      <w:r>
        <w:rPr>
          <w:rFonts w:ascii="Times New Roman" w:hAnsi="Times New Roman" w:cs="Times New Roman"/>
          <w:sz w:val="24"/>
        </w:rPr>
        <w:t xml:space="preserve">    b. IPK 3.41 - 3,70 : sangat memuaskan:</w:t>
      </w:r>
    </w:p>
    <w:p w:rsidR="00D17287" w:rsidRDefault="00D17287" w:rsidP="00D17287">
      <w:pPr>
        <w:pStyle w:val="HTMLPreformatted"/>
        <w:tabs>
          <w:tab w:val="left" w:pos="284"/>
        </w:tabs>
        <w:ind w:left="284"/>
        <w:jc w:val="both"/>
        <w:rPr>
          <w:rFonts w:ascii="Times New Roman" w:hAnsi="Times New Roman" w:cs="Times New Roman"/>
          <w:sz w:val="24"/>
        </w:rPr>
      </w:pPr>
      <w:r>
        <w:rPr>
          <w:rFonts w:ascii="Times New Roman" w:hAnsi="Times New Roman" w:cs="Times New Roman"/>
          <w:sz w:val="24"/>
        </w:rPr>
        <w:t xml:space="preserve">    c. IPK 3,71 - 4,00 : dengan pujian.</w:t>
      </w:r>
    </w:p>
    <w:p w:rsidR="00D17287" w:rsidRDefault="00D17287" w:rsidP="00D17287">
      <w:pPr>
        <w:pStyle w:val="HTMLPreformatted"/>
        <w:ind w:left="426" w:hanging="426"/>
        <w:jc w:val="both"/>
        <w:rPr>
          <w:rFonts w:ascii="Times New Roman" w:hAnsi="Times New Roman" w:cs="Times New Roman"/>
          <w:sz w:val="24"/>
        </w:rPr>
      </w:pPr>
      <w:r>
        <w:rPr>
          <w:rFonts w:ascii="Times New Roman" w:hAnsi="Times New Roman" w:cs="Times New Roman"/>
          <w:sz w:val="24"/>
        </w:rPr>
        <w:t>(4) Predikat kelulusan dengan pujian ditentukan juga dengan memperhatikan masa studi maksimum yaitu n tahun (masa studi minimum) ditambah 1 tahun untuk program sarjana dan tambah 0,5 tahun untuk program magister.</w:t>
      </w:r>
    </w:p>
    <w:p w:rsidR="00D17287" w:rsidRDefault="00D17287" w:rsidP="00D17287">
      <w:pPr>
        <w:pStyle w:val="HTMLPreformatted"/>
        <w:ind w:left="426" w:hanging="426"/>
        <w:jc w:val="both"/>
        <w:rPr>
          <w:rFonts w:ascii="Times New Roman" w:hAnsi="Times New Roman" w:cs="Times New Roman"/>
          <w:sz w:val="24"/>
        </w:rPr>
      </w:pPr>
      <w:r>
        <w:rPr>
          <w:rFonts w:ascii="Times New Roman" w:hAnsi="Times New Roman" w:cs="Times New Roman"/>
          <w:sz w:val="24"/>
        </w:rPr>
        <w:t>(5) Predikat kelulusan untuk program doktor diatur oleh perguruan tinggi yang bersangkutan.</w:t>
      </w: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 xml:space="preserve">    </w:t>
      </w: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 xml:space="preserve">    </w:t>
      </w: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Pasal 16</w:t>
      </w:r>
    </w:p>
    <w:p w:rsidR="00D17287" w:rsidRDefault="00D17287" w:rsidP="00D17287">
      <w:pPr>
        <w:pStyle w:val="HTMLPreformatted"/>
        <w:spacing w:before="120"/>
        <w:jc w:val="center"/>
        <w:rPr>
          <w:rFonts w:ascii="Times New Roman" w:hAnsi="Times New Roman" w:cs="Times New Roman"/>
          <w:sz w:val="24"/>
        </w:rPr>
      </w:pPr>
    </w:p>
    <w:p w:rsidR="00D17287" w:rsidRDefault="00D17287" w:rsidP="00D17287">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Penilaian terhadap hasil belajar mahasiswa dilakukan secara menyeluruh dan berkesinambungan dengan cara yang sesuai dengan karakteristik pendidikan yang bersangkutan.</w:t>
      </w:r>
    </w:p>
    <w:p w:rsidR="00D17287" w:rsidRDefault="00D17287" w:rsidP="00D17287">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Untuk mendorong pencapaian prestasi akademik yang lebih tinggi dapat dikembangkan sistem penghargaan pada mahasiswa dan lulusan yang memperoleh prestasi tinggi.</w:t>
      </w: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 xml:space="preserve">    </w:t>
      </w: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 xml:space="preserve">    </w:t>
      </w: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BAB VI</w:t>
      </w:r>
    </w:p>
    <w:p w:rsidR="00D17287" w:rsidRDefault="00D17287" w:rsidP="00D17287">
      <w:pPr>
        <w:pStyle w:val="HTMLPreformatted"/>
        <w:jc w:val="center"/>
        <w:rPr>
          <w:rFonts w:ascii="Times New Roman" w:hAnsi="Times New Roman" w:cs="Times New Roman"/>
          <w:b/>
          <w:bCs/>
          <w:sz w:val="24"/>
        </w:rPr>
      </w:pPr>
      <w:r>
        <w:rPr>
          <w:rFonts w:ascii="Times New Roman" w:hAnsi="Times New Roman" w:cs="Times New Roman"/>
          <w:b/>
          <w:bCs/>
          <w:sz w:val="24"/>
        </w:rPr>
        <w:t>KETENTUAN PERALIHAN</w:t>
      </w:r>
    </w:p>
    <w:p w:rsidR="00D17287" w:rsidRDefault="00D17287" w:rsidP="00D17287">
      <w:pPr>
        <w:pStyle w:val="HTMLPreformatted"/>
        <w:jc w:val="center"/>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Pasal 17</w:t>
      </w:r>
    </w:p>
    <w:p w:rsidR="00D17287" w:rsidRDefault="00D17287" w:rsidP="00D17287">
      <w:pPr>
        <w:pStyle w:val="HTMLPreformatted"/>
        <w:jc w:val="center"/>
        <w:rPr>
          <w:rFonts w:ascii="Times New Roman" w:hAnsi="Times New Roman" w:cs="Times New Roman"/>
          <w:sz w:val="24"/>
        </w:rPr>
      </w:pP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Dengan berlakunya Keputusan ini, kurikulum yang berlaku secara nasional program sarjana, program magister, program doktor, dan program diploma yang telah ada masih tetap berlaku dan disesuaikan dengan Keputusan ini paling lambat 2 (dua) tahun terhitung sejak berlakunya Keputusan ini.</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BAB VII</w:t>
      </w:r>
    </w:p>
    <w:p w:rsidR="00D17287" w:rsidRDefault="00D17287" w:rsidP="00D17287">
      <w:pPr>
        <w:pStyle w:val="HTMLPreformatted"/>
        <w:jc w:val="center"/>
        <w:rPr>
          <w:rFonts w:ascii="Times New Roman" w:hAnsi="Times New Roman" w:cs="Times New Roman"/>
          <w:b/>
          <w:bCs/>
          <w:sz w:val="24"/>
        </w:rPr>
      </w:pPr>
      <w:r>
        <w:rPr>
          <w:rFonts w:ascii="Times New Roman" w:hAnsi="Times New Roman" w:cs="Times New Roman"/>
          <w:b/>
          <w:bCs/>
          <w:sz w:val="24"/>
        </w:rPr>
        <w:t>KETENTUAN PENUTUP</w:t>
      </w:r>
    </w:p>
    <w:p w:rsidR="00D17287" w:rsidRDefault="00D17287" w:rsidP="00D17287">
      <w:pPr>
        <w:pStyle w:val="HTMLPreformatted"/>
        <w:jc w:val="center"/>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Pasal 18</w:t>
      </w:r>
    </w:p>
    <w:p w:rsidR="00D17287" w:rsidRDefault="00D17287" w:rsidP="00D17287">
      <w:pPr>
        <w:pStyle w:val="HTMLPreformatted"/>
        <w:jc w:val="center"/>
        <w:rPr>
          <w:rFonts w:ascii="Times New Roman" w:hAnsi="Times New Roman" w:cs="Times New Roman"/>
          <w:sz w:val="24"/>
        </w:rPr>
      </w:pP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Dengan berlakunya Keputusan ini, Keputusan Menteri Pendidikan dan Kebudayaan Nomor 056/U/1994 tentang Pedoman Penyusunan Kurikulum Pendidikan Tinggi dan Penilaian Hasil Belajar Mahasiswa dinyatakan tidak berlaku.</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center"/>
        <w:rPr>
          <w:rFonts w:ascii="Times New Roman" w:hAnsi="Times New Roman" w:cs="Times New Roman"/>
          <w:sz w:val="24"/>
        </w:rPr>
      </w:pPr>
      <w:r>
        <w:rPr>
          <w:rFonts w:ascii="Times New Roman" w:hAnsi="Times New Roman" w:cs="Times New Roman"/>
          <w:sz w:val="24"/>
        </w:rPr>
        <w:t>Pasal 19</w:t>
      </w: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Keputusan ini mulai berlaku pada tanggal ditetapkan.</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ind w:left="3969"/>
        <w:jc w:val="both"/>
        <w:rPr>
          <w:rFonts w:ascii="Times New Roman" w:hAnsi="Times New Roman" w:cs="Times New Roman"/>
          <w:sz w:val="24"/>
        </w:rPr>
      </w:pPr>
      <w:r>
        <w:rPr>
          <w:rFonts w:ascii="Times New Roman" w:hAnsi="Times New Roman" w:cs="Times New Roman"/>
          <w:sz w:val="24"/>
        </w:rPr>
        <w:t>Ditetapkan di Jakarta</w:t>
      </w:r>
    </w:p>
    <w:p w:rsidR="00D17287" w:rsidRDefault="00D17287" w:rsidP="00D17287">
      <w:pPr>
        <w:pStyle w:val="HTMLPreformatted"/>
        <w:ind w:left="3969"/>
        <w:jc w:val="both"/>
        <w:rPr>
          <w:rFonts w:ascii="Times New Roman" w:hAnsi="Times New Roman" w:cs="Times New Roman"/>
          <w:sz w:val="24"/>
        </w:rPr>
      </w:pPr>
      <w:r>
        <w:rPr>
          <w:rFonts w:ascii="Times New Roman" w:hAnsi="Times New Roman" w:cs="Times New Roman"/>
          <w:sz w:val="24"/>
        </w:rPr>
        <w:t>pada tanggal 20 Desember 2000</w:t>
      </w:r>
    </w:p>
    <w:p w:rsidR="00D17287" w:rsidRDefault="00D17287" w:rsidP="00D17287">
      <w:pPr>
        <w:pStyle w:val="HTMLPreformatted"/>
        <w:ind w:left="3969"/>
        <w:jc w:val="both"/>
        <w:rPr>
          <w:rFonts w:ascii="Times New Roman" w:hAnsi="Times New Roman" w:cs="Times New Roman"/>
          <w:sz w:val="24"/>
        </w:rPr>
      </w:pPr>
    </w:p>
    <w:p w:rsidR="00D17287" w:rsidRDefault="00D17287" w:rsidP="00D17287">
      <w:pPr>
        <w:pStyle w:val="HTMLPreformatted"/>
        <w:ind w:left="3969"/>
        <w:jc w:val="both"/>
        <w:rPr>
          <w:rFonts w:ascii="Times New Roman" w:hAnsi="Times New Roman" w:cs="Times New Roman"/>
          <w:sz w:val="24"/>
        </w:rPr>
      </w:pPr>
    </w:p>
    <w:p w:rsidR="00D17287" w:rsidRDefault="00D17287" w:rsidP="00D17287">
      <w:pPr>
        <w:pStyle w:val="HTMLPreformatted"/>
        <w:ind w:left="3969"/>
        <w:jc w:val="both"/>
        <w:rPr>
          <w:rFonts w:ascii="Times New Roman" w:hAnsi="Times New Roman" w:cs="Times New Roman"/>
          <w:sz w:val="24"/>
        </w:rPr>
      </w:pPr>
      <w:r>
        <w:rPr>
          <w:rFonts w:ascii="Times New Roman" w:hAnsi="Times New Roman" w:cs="Times New Roman"/>
          <w:sz w:val="24"/>
        </w:rPr>
        <w:t>MENTERI PENDIDIKAN NASIONAL,</w:t>
      </w:r>
    </w:p>
    <w:p w:rsidR="00D17287" w:rsidRDefault="00D17287" w:rsidP="00D17287">
      <w:pPr>
        <w:pStyle w:val="HTMLPreformatted"/>
        <w:ind w:left="3969"/>
        <w:jc w:val="both"/>
        <w:rPr>
          <w:rFonts w:ascii="Times New Roman" w:hAnsi="Times New Roman" w:cs="Times New Roman"/>
          <w:sz w:val="24"/>
        </w:rPr>
      </w:pPr>
      <w:r>
        <w:rPr>
          <w:rFonts w:ascii="Times New Roman" w:hAnsi="Times New Roman" w:cs="Times New Roman"/>
          <w:sz w:val="24"/>
        </w:rPr>
        <w:t>Ttd.</w:t>
      </w:r>
    </w:p>
    <w:p w:rsidR="00D17287" w:rsidRDefault="00D17287" w:rsidP="00D17287">
      <w:pPr>
        <w:pStyle w:val="HTMLPreformatted"/>
        <w:ind w:left="3969"/>
        <w:jc w:val="both"/>
        <w:rPr>
          <w:rFonts w:ascii="Times New Roman" w:hAnsi="Times New Roman" w:cs="Times New Roman"/>
          <w:sz w:val="24"/>
        </w:rPr>
      </w:pPr>
      <w:r>
        <w:rPr>
          <w:rFonts w:ascii="Times New Roman" w:hAnsi="Times New Roman" w:cs="Times New Roman"/>
          <w:sz w:val="24"/>
        </w:rPr>
        <w:t>YAHYA A. MUHAIMIN</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both"/>
        <w:rPr>
          <w:rFonts w:ascii="Times New Roman" w:hAnsi="Times New Roman" w:cs="Times New Roman"/>
          <w:b/>
          <w:bCs/>
          <w:sz w:val="24"/>
        </w:rPr>
      </w:pPr>
      <w:r>
        <w:rPr>
          <w:rFonts w:ascii="Times New Roman" w:hAnsi="Times New Roman" w:cs="Times New Roman"/>
          <w:b/>
          <w:bCs/>
          <w:sz w:val="24"/>
        </w:rPr>
        <w:t>SALINAN Keputusan ini disampaikan kepada :</w:t>
      </w: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1. Sekretaris Jenderal Departemen Pendidikan Nasional,</w:t>
      </w: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2. Inspektur Jenderal Departemen Pendidikan Nasional,</w:t>
      </w:r>
    </w:p>
    <w:p w:rsidR="00D17287" w:rsidRDefault="00D17287" w:rsidP="00D17287">
      <w:pPr>
        <w:pStyle w:val="HTMLPreformatted"/>
        <w:ind w:left="284" w:hanging="284"/>
        <w:jc w:val="both"/>
        <w:rPr>
          <w:rFonts w:ascii="Times New Roman" w:hAnsi="Times New Roman" w:cs="Times New Roman"/>
          <w:sz w:val="24"/>
        </w:rPr>
      </w:pPr>
      <w:r>
        <w:rPr>
          <w:rFonts w:ascii="Times New Roman" w:hAnsi="Times New Roman" w:cs="Times New Roman"/>
          <w:sz w:val="24"/>
        </w:rPr>
        <w:t>3. Kepala Badan Penelitian dan Pengembangan Pendidikan Departemen Pendidikan Nasional.</w:t>
      </w:r>
    </w:p>
    <w:p w:rsidR="00D17287" w:rsidRDefault="00D17287" w:rsidP="00D17287">
      <w:pPr>
        <w:pStyle w:val="HTMLPreformatted"/>
        <w:ind w:left="284" w:hanging="284"/>
        <w:jc w:val="both"/>
        <w:rPr>
          <w:rFonts w:ascii="Times New Roman" w:hAnsi="Times New Roman" w:cs="Times New Roman"/>
          <w:sz w:val="24"/>
        </w:rPr>
      </w:pPr>
      <w:r>
        <w:rPr>
          <w:rFonts w:ascii="Times New Roman" w:hAnsi="Times New Roman" w:cs="Times New Roman"/>
          <w:sz w:val="24"/>
        </w:rPr>
        <w:t>4. Direktur Jenderal Pendidikan Tinggi, Departemen Pendidikan Nasional.</w:t>
      </w:r>
    </w:p>
    <w:p w:rsidR="00D17287" w:rsidRDefault="00D17287" w:rsidP="00D17287">
      <w:pPr>
        <w:pStyle w:val="HTMLPreformatted"/>
        <w:ind w:left="284" w:hanging="284"/>
        <w:jc w:val="both"/>
        <w:rPr>
          <w:rFonts w:ascii="Times New Roman" w:hAnsi="Times New Roman" w:cs="Times New Roman"/>
          <w:sz w:val="24"/>
        </w:rPr>
      </w:pPr>
      <w:r>
        <w:rPr>
          <w:rFonts w:ascii="Times New Roman" w:hAnsi="Times New Roman" w:cs="Times New Roman"/>
          <w:sz w:val="24"/>
        </w:rPr>
        <w:t>5. Semua Rektor Universitas/Institut, Ketua Sekolah Tinggi, Direktur Politeknik/ Akademi, di lingkungan Departemen Pendidikan Nasional,</w:t>
      </w:r>
    </w:p>
    <w:p w:rsidR="00D17287" w:rsidRDefault="00D17287" w:rsidP="00D17287">
      <w:pPr>
        <w:pStyle w:val="HTMLPreformatted"/>
        <w:ind w:left="284" w:hanging="284"/>
        <w:jc w:val="both"/>
        <w:rPr>
          <w:rFonts w:ascii="Times New Roman" w:hAnsi="Times New Roman" w:cs="Times New Roman"/>
          <w:sz w:val="24"/>
        </w:rPr>
      </w:pPr>
      <w:r>
        <w:rPr>
          <w:rFonts w:ascii="Times New Roman" w:hAnsi="Times New Roman" w:cs="Times New Roman"/>
          <w:sz w:val="24"/>
        </w:rPr>
        <w:t>6. Sekretaris Inspektorat Jenderal, Direktorat Jenderal, Badan Penelitian dan Pengem-bangan Pendidikan di lingkungan Departemen Pendidikan Nasional,</w:t>
      </w:r>
    </w:p>
    <w:p w:rsidR="00D17287" w:rsidRDefault="00D17287" w:rsidP="00D17287">
      <w:pPr>
        <w:pStyle w:val="HTMLPreformatted"/>
        <w:ind w:left="284" w:hanging="284"/>
        <w:jc w:val="both"/>
        <w:rPr>
          <w:rFonts w:ascii="Times New Roman" w:hAnsi="Times New Roman" w:cs="Times New Roman"/>
          <w:sz w:val="24"/>
        </w:rPr>
      </w:pPr>
      <w:r>
        <w:rPr>
          <w:rFonts w:ascii="Times New Roman" w:hAnsi="Times New Roman" w:cs="Times New Roman"/>
          <w:sz w:val="24"/>
        </w:rPr>
        <w:t>7. Semua Kepala Biro, Direktur, Kepala Pusat, dan Inspektur dalam lingkungan De-partemen Pendidikan Nasional,</w:t>
      </w: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8. Semua Koordinator Koordinasi Perguruan Tinggi Swasta;</w:t>
      </w: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9. Semua Gubernur Kepala daerah Tingkat I,</w:t>
      </w: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10. Komisi VI DPR-RI</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both"/>
        <w:rPr>
          <w:rFonts w:ascii="Times New Roman" w:hAnsi="Times New Roman" w:cs="Times New Roman"/>
          <w:b/>
          <w:bCs/>
          <w:i/>
          <w:iCs/>
          <w:sz w:val="24"/>
        </w:rPr>
      </w:pPr>
      <w:r>
        <w:rPr>
          <w:rFonts w:ascii="Times New Roman" w:hAnsi="Times New Roman" w:cs="Times New Roman"/>
          <w:b/>
          <w:bCs/>
          <w:i/>
          <w:iCs/>
          <w:sz w:val="24"/>
        </w:rPr>
        <w:t>Salinan sesuai dengan aslinya</w:t>
      </w: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Biro Hukum dan Hubungan. Masyarakat</w:t>
      </w: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Departemen Pendidikan Nasional</w:t>
      </w: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Kepala Bagian Penyusunan Rancangan</w:t>
      </w: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Peraturan Perundang-undangan</w:t>
      </w: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both"/>
        <w:rPr>
          <w:rFonts w:ascii="Times New Roman" w:hAnsi="Times New Roman" w:cs="Times New Roman"/>
          <w:sz w:val="24"/>
        </w:rPr>
      </w:pPr>
    </w:p>
    <w:p w:rsidR="00D17287" w:rsidRDefault="00D17287" w:rsidP="00D17287">
      <w:pPr>
        <w:pStyle w:val="HTMLPreformatted"/>
        <w:jc w:val="both"/>
        <w:rPr>
          <w:rFonts w:ascii="Times New Roman" w:hAnsi="Times New Roman" w:cs="Times New Roman"/>
          <w:sz w:val="24"/>
        </w:rPr>
      </w:pPr>
      <w:r>
        <w:rPr>
          <w:rFonts w:ascii="Times New Roman" w:hAnsi="Times New Roman" w:cs="Times New Roman"/>
          <w:sz w:val="24"/>
        </w:rPr>
        <w:t>M u s 1 i k h, S.H.</w:t>
      </w:r>
    </w:p>
    <w:p w:rsidR="00ED5E49" w:rsidRPr="00D17287" w:rsidRDefault="00D17287" w:rsidP="00D17287">
      <w:pPr>
        <w:pStyle w:val="HTMLPreformatted"/>
        <w:jc w:val="both"/>
        <w:rPr>
          <w:rFonts w:ascii="Times New Roman" w:hAnsi="Times New Roman" w:cs="Times New Roman"/>
          <w:sz w:val="24"/>
          <w:lang w:val="id-ID"/>
        </w:rPr>
      </w:pPr>
      <w:r>
        <w:rPr>
          <w:rFonts w:ascii="Times New Roman" w:hAnsi="Times New Roman" w:cs="Times New Roman"/>
          <w:sz w:val="24"/>
        </w:rPr>
        <w:t>NIP. 131 479478</w:t>
      </w:r>
      <w:bookmarkStart w:id="0" w:name="_GoBack"/>
      <w:bookmarkEnd w:id="0"/>
    </w:p>
    <w:sectPr w:rsidR="00ED5E49" w:rsidRPr="00D17287" w:rsidSect="00723CC6">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86E" w:rsidRDefault="00A5286E" w:rsidP="00823279">
      <w:pPr>
        <w:spacing w:after="0" w:line="240" w:lineRule="auto"/>
      </w:pPr>
      <w:r>
        <w:separator/>
      </w:r>
    </w:p>
  </w:endnote>
  <w:endnote w:type="continuationSeparator" w:id="0">
    <w:p w:rsidR="00A5286E" w:rsidRDefault="00A5286E" w:rsidP="00823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79" w:rsidRPr="00823279" w:rsidRDefault="00D17287" w:rsidP="007433ED">
    <w:pPr>
      <w:pStyle w:val="Footer"/>
      <w:pBdr>
        <w:top w:val="single" w:sz="4" w:space="1" w:color="auto"/>
      </w:pBdr>
      <w:tabs>
        <w:tab w:val="right" w:pos="8505"/>
      </w:tabs>
      <w:jc w:val="right"/>
      <w:rPr>
        <w:szCs w:val="18"/>
      </w:rPr>
    </w:pPr>
    <w:r>
      <w:rPr>
        <w:noProof/>
        <w:szCs w:val="18"/>
      </w:rPr>
      <mc:AlternateContent>
        <mc:Choice Requires="wps">
          <w:drawing>
            <wp:anchor distT="0" distB="0" distL="114300" distR="114300" simplePos="0" relativeHeight="251658240" behindDoc="0" locked="0" layoutInCell="1" allowOverlap="1">
              <wp:simplePos x="0" y="0"/>
              <wp:positionH relativeFrom="column">
                <wp:posOffset>-741045</wp:posOffset>
              </wp:positionH>
              <wp:positionV relativeFrom="paragraph">
                <wp:posOffset>-9543415</wp:posOffset>
              </wp:positionV>
              <wp:extent cx="342900" cy="9532620"/>
              <wp:effectExtent l="1905" t="635"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532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3279" w:rsidRPr="005A342B" w:rsidRDefault="00A5286E" w:rsidP="00823279">
                          <w:pPr>
                            <w:tabs>
                              <w:tab w:val="right" w:pos="14742"/>
                            </w:tabs>
                            <w:rPr>
                              <w:rFonts w:ascii="Cambria" w:hAnsi="Cambria"/>
                              <w:i/>
                              <w:iCs/>
                              <w:sz w:val="20"/>
                            </w:rPr>
                          </w:pPr>
                          <w:r>
                            <w:fldChar w:fldCharType="begin"/>
                          </w:r>
                          <w:r>
                            <w:instrText xml:space="preserve"> FILENAME \p  \* MERGEFORMAT </w:instrText>
                          </w:r>
                          <w:r>
                            <w:fldChar w:fldCharType="separate"/>
                          </w:r>
                          <w:r w:rsidR="00FE0B2B" w:rsidRPr="00FE0B2B">
                            <w:rPr>
                              <w:rFonts w:ascii="Cambria" w:hAnsi="Cambria"/>
                              <w:i/>
                              <w:iCs/>
                              <w:noProof/>
                              <w:sz w:val="20"/>
                            </w:rPr>
                            <w:t>D:\My Documents</w:t>
                          </w:r>
                          <w:r w:rsidR="00FE0B2B" w:rsidRPr="00FE0B2B">
                            <w:rPr>
                              <w:rFonts w:ascii="Cambria" w:hAnsi="Cambria"/>
                              <w:i/>
                              <w:noProof/>
                              <w:sz w:val="20"/>
                            </w:rPr>
                            <w:t>\luk.tsipil.ugm.ac.id\atur\Kepmen232-U-2000PenyusunanKurikulum.docx</w:t>
                          </w:r>
                          <w:r>
                            <w:rPr>
                              <w:rFonts w:ascii="Cambria" w:hAnsi="Cambria"/>
                              <w:i/>
                              <w:noProof/>
                              <w:sz w:val="20"/>
                            </w:rPr>
                            <w:fldChar w:fldCharType="end"/>
                          </w:r>
                          <w:r w:rsidR="00823279" w:rsidRPr="00B95113">
                            <w:rPr>
                              <w:rFonts w:ascii="Cambria" w:hAnsi="Cambria"/>
                              <w:i/>
                              <w:iCs/>
                              <w:sz w:val="20"/>
                            </w:rPr>
                            <w:t xml:space="preserve"> (</w:t>
                          </w:r>
                          <w:r>
                            <w:fldChar w:fldCharType="begin"/>
                          </w:r>
                          <w:r>
                            <w:instrText xml:space="preserve"> FILESIZE \k  \* MERGEFORMAT </w:instrText>
                          </w:r>
                          <w:r>
                            <w:fldChar w:fldCharType="separate"/>
                          </w:r>
                          <w:r w:rsidR="00FE0B2B" w:rsidRPr="00FE0B2B">
                            <w:rPr>
                              <w:rFonts w:ascii="Cambria" w:hAnsi="Cambria"/>
                              <w:i/>
                              <w:iCs/>
                              <w:noProof/>
                              <w:sz w:val="20"/>
                            </w:rPr>
                            <w:t>59</w:t>
                          </w:r>
                          <w:r>
                            <w:rPr>
                              <w:rFonts w:ascii="Cambria" w:hAnsi="Cambria"/>
                              <w:i/>
                              <w:iCs/>
                              <w:noProof/>
                              <w:sz w:val="20"/>
                            </w:rPr>
                            <w:fldChar w:fldCharType="end"/>
                          </w:r>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FE0B2B">
                            <w:rPr>
                              <w:rFonts w:ascii="Cambria" w:hAnsi="Cambria"/>
                              <w:i/>
                              <w:iCs/>
                              <w:noProof/>
                              <w:sz w:val="20"/>
                            </w:rPr>
                            <w:t>Sabtu, 12 Februari 2011</w:t>
                          </w:r>
                          <w:r w:rsidR="00807DE0">
                            <w:rPr>
                              <w:rFonts w:ascii="Cambria" w:hAnsi="Cambria"/>
                              <w:i/>
                              <w:iCs/>
                              <w:sz w:val="20"/>
                            </w:rPr>
                            <w:fldChar w:fldCharType="end"/>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8.35pt;margin-top:-751.45pt;width:27pt;height:75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" stroked="f">
              <v:textbox style="layout-flow:vertical;mso-layout-flow-alt:bottom-to-top">
                <w:txbxContent>
                  <w:p w:rsidR="00823279" w:rsidRPr="005A342B" w:rsidRDefault="00A5286E" w:rsidP="00823279">
                    <w:pPr>
                      <w:tabs>
                        <w:tab w:val="right" w:pos="14742"/>
                      </w:tabs>
                      <w:rPr>
                        <w:rFonts w:ascii="Cambria" w:hAnsi="Cambria"/>
                        <w:i/>
                        <w:iCs/>
                        <w:sz w:val="20"/>
                      </w:rPr>
                    </w:pPr>
                    <w:r>
                      <w:fldChar w:fldCharType="begin"/>
                    </w:r>
                    <w:r>
                      <w:instrText xml:space="preserve"> FILENAME \p  \* MERGEFORMAT </w:instrText>
                    </w:r>
                    <w:r>
                      <w:fldChar w:fldCharType="separate"/>
                    </w:r>
                    <w:r w:rsidR="00FE0B2B" w:rsidRPr="00FE0B2B">
                      <w:rPr>
                        <w:rFonts w:ascii="Cambria" w:hAnsi="Cambria"/>
                        <w:i/>
                        <w:iCs/>
                        <w:noProof/>
                        <w:sz w:val="20"/>
                      </w:rPr>
                      <w:t>D:\My Documents</w:t>
                    </w:r>
                    <w:r w:rsidR="00FE0B2B" w:rsidRPr="00FE0B2B">
                      <w:rPr>
                        <w:rFonts w:ascii="Cambria" w:hAnsi="Cambria"/>
                        <w:i/>
                        <w:noProof/>
                        <w:sz w:val="20"/>
                      </w:rPr>
                      <w:t>\luk.tsipil.ugm.ac.id\atur\Kepmen232-U-2000PenyusunanKurikulum.docx</w:t>
                    </w:r>
                    <w:r>
                      <w:rPr>
                        <w:rFonts w:ascii="Cambria" w:hAnsi="Cambria"/>
                        <w:i/>
                        <w:noProof/>
                        <w:sz w:val="20"/>
                      </w:rPr>
                      <w:fldChar w:fldCharType="end"/>
                    </w:r>
                    <w:r w:rsidR="00823279" w:rsidRPr="00B95113">
                      <w:rPr>
                        <w:rFonts w:ascii="Cambria" w:hAnsi="Cambria"/>
                        <w:i/>
                        <w:iCs/>
                        <w:sz w:val="20"/>
                      </w:rPr>
                      <w:t xml:space="preserve"> (</w:t>
                    </w:r>
                    <w:r>
                      <w:fldChar w:fldCharType="begin"/>
                    </w:r>
                    <w:r>
                      <w:instrText xml:space="preserve"> FILESIZE \k  \* MERGEFORMAT </w:instrText>
                    </w:r>
                    <w:r>
                      <w:fldChar w:fldCharType="separate"/>
                    </w:r>
                    <w:r w:rsidR="00FE0B2B" w:rsidRPr="00FE0B2B">
                      <w:rPr>
                        <w:rFonts w:ascii="Cambria" w:hAnsi="Cambria"/>
                        <w:i/>
                        <w:iCs/>
                        <w:noProof/>
                        <w:sz w:val="20"/>
                      </w:rPr>
                      <w:t>59</w:t>
                    </w:r>
                    <w:r>
                      <w:rPr>
                        <w:rFonts w:ascii="Cambria" w:hAnsi="Cambria"/>
                        <w:i/>
                        <w:iCs/>
                        <w:noProof/>
                        <w:sz w:val="20"/>
                      </w:rPr>
                      <w:fldChar w:fldCharType="end"/>
                    </w:r>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FE0B2B">
                      <w:rPr>
                        <w:rFonts w:ascii="Cambria" w:hAnsi="Cambria"/>
                        <w:i/>
                        <w:iCs/>
                        <w:noProof/>
                        <w:sz w:val="20"/>
                      </w:rPr>
                      <w:t>Sabtu, 12 Februari 2011</w:t>
                    </w:r>
                    <w:r w:rsidR="00807DE0">
                      <w:rPr>
                        <w:rFonts w:ascii="Cambria" w:hAnsi="Cambria"/>
                        <w:i/>
                        <w:iCs/>
                        <w:sz w:val="20"/>
                      </w:rPr>
                      <w:fldChar w:fldCharType="end"/>
                    </w:r>
                  </w:p>
                </w:txbxContent>
              </v:textbox>
            </v:shape>
          </w:pict>
        </mc:Fallback>
      </mc:AlternateContent>
    </w:r>
    <w:r w:rsidR="00823279">
      <w:rPr>
        <w:szCs w:val="18"/>
      </w:rPr>
      <w:t>h</w:t>
    </w:r>
    <w:r w:rsidR="00823279" w:rsidRPr="00DE7E4E">
      <w:rPr>
        <w:szCs w:val="18"/>
        <w:lang w:val="es-ES"/>
      </w:rPr>
      <w:t xml:space="preserve">al. </w:t>
    </w:r>
    <w:r w:rsidR="00807DE0" w:rsidRPr="00361E56">
      <w:rPr>
        <w:rStyle w:val="PageNumber"/>
        <w:sz w:val="18"/>
        <w:szCs w:val="18"/>
      </w:rPr>
      <w:fldChar w:fldCharType="begin"/>
    </w:r>
    <w:r w:rsidR="00823279" w:rsidRPr="00DE7E4E">
      <w:rPr>
        <w:rStyle w:val="PageNumber"/>
        <w:sz w:val="18"/>
        <w:szCs w:val="18"/>
        <w:lang w:val="es-ES"/>
      </w:rPr>
      <w:instrText xml:space="preserve"> PAGE </w:instrText>
    </w:r>
    <w:r w:rsidR="00807DE0" w:rsidRPr="00361E56">
      <w:rPr>
        <w:rStyle w:val="PageNumber"/>
        <w:sz w:val="18"/>
        <w:szCs w:val="18"/>
      </w:rPr>
      <w:fldChar w:fldCharType="separate"/>
    </w:r>
    <w:r w:rsidR="00A5286E">
      <w:rPr>
        <w:rStyle w:val="PageNumber"/>
        <w:noProof/>
        <w:sz w:val="18"/>
        <w:szCs w:val="18"/>
        <w:lang w:val="es-ES"/>
      </w:rPr>
      <w:t>1</w:t>
    </w:r>
    <w:r w:rsidR="00807DE0" w:rsidRPr="00361E56">
      <w:rPr>
        <w:rStyle w:val="PageNumbe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86E" w:rsidRDefault="00A5286E" w:rsidP="00823279">
      <w:pPr>
        <w:spacing w:after="0" w:line="240" w:lineRule="auto"/>
      </w:pPr>
      <w:r>
        <w:separator/>
      </w:r>
    </w:p>
  </w:footnote>
  <w:footnote w:type="continuationSeparator" w:id="0">
    <w:p w:rsidR="00A5286E" w:rsidRDefault="00A5286E" w:rsidP="008232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F02A4AA"/>
    <w:lvl w:ilvl="0">
      <w:numFmt w:val="decimal"/>
      <w:lvlText w:val="*"/>
      <w:lvlJc w:val="left"/>
    </w:lvl>
  </w:abstractNum>
  <w:abstractNum w:abstractNumId="1">
    <w:nsid w:val="03ED4980"/>
    <w:multiLevelType w:val="singleLevel"/>
    <w:tmpl w:val="5E207790"/>
    <w:lvl w:ilvl="0">
      <w:start w:val="1"/>
      <w:numFmt w:val="lowerLetter"/>
      <w:lvlText w:val="%1."/>
      <w:legacy w:legacy="1" w:legacySpace="0" w:legacyIndent="283"/>
      <w:lvlJc w:val="left"/>
      <w:pPr>
        <w:ind w:left="1723" w:hanging="283"/>
      </w:pPr>
    </w:lvl>
  </w:abstractNum>
  <w:abstractNum w:abstractNumId="2">
    <w:nsid w:val="0A1752E7"/>
    <w:multiLevelType w:val="singleLevel"/>
    <w:tmpl w:val="7E0ADF0A"/>
    <w:lvl w:ilvl="0">
      <w:start w:val="2"/>
      <w:numFmt w:val="decimal"/>
      <w:lvlText w:val="%1."/>
      <w:legacy w:legacy="1" w:legacySpace="0" w:legacyIndent="283"/>
      <w:lvlJc w:val="left"/>
      <w:pPr>
        <w:ind w:left="1435" w:hanging="283"/>
      </w:pPr>
    </w:lvl>
  </w:abstractNum>
  <w:abstractNum w:abstractNumId="3">
    <w:nsid w:val="1AB36BD4"/>
    <w:multiLevelType w:val="singleLevel"/>
    <w:tmpl w:val="0B38DE1C"/>
    <w:lvl w:ilvl="0">
      <w:start w:val="3"/>
      <w:numFmt w:val="upperLetter"/>
      <w:lvlText w:val="%1."/>
      <w:legacy w:legacy="1" w:legacySpace="0" w:legacyIndent="283"/>
      <w:lvlJc w:val="left"/>
      <w:pPr>
        <w:ind w:left="1152" w:hanging="283"/>
      </w:pPr>
      <w:rPr>
        <w:b/>
        <w:i w:val="0"/>
      </w:rPr>
    </w:lvl>
  </w:abstractNum>
  <w:abstractNum w:abstractNumId="4">
    <w:nsid w:val="1D4A461A"/>
    <w:multiLevelType w:val="singleLevel"/>
    <w:tmpl w:val="0EB6D53E"/>
    <w:lvl w:ilvl="0">
      <w:start w:val="1"/>
      <w:numFmt w:val="upperLetter"/>
      <w:lvlText w:val="%1."/>
      <w:legacy w:legacy="1" w:legacySpace="0" w:legacyIndent="283"/>
      <w:lvlJc w:val="left"/>
      <w:pPr>
        <w:ind w:left="1147" w:hanging="283"/>
      </w:pPr>
    </w:lvl>
  </w:abstractNum>
  <w:abstractNum w:abstractNumId="5">
    <w:nsid w:val="2A3146C8"/>
    <w:multiLevelType w:val="singleLevel"/>
    <w:tmpl w:val="DA44F414"/>
    <w:lvl w:ilvl="0">
      <w:start w:val="1"/>
      <w:numFmt w:val="decimal"/>
      <w:lvlText w:val="%1."/>
      <w:legacy w:legacy="1" w:legacySpace="0" w:legacyIndent="283"/>
      <w:lvlJc w:val="left"/>
      <w:pPr>
        <w:ind w:left="1435" w:hanging="283"/>
      </w:pPr>
    </w:lvl>
  </w:abstractNum>
  <w:abstractNum w:abstractNumId="6">
    <w:nsid w:val="2F4A6EEF"/>
    <w:multiLevelType w:val="singleLevel"/>
    <w:tmpl w:val="408236BC"/>
    <w:lvl w:ilvl="0">
      <w:start w:val="1"/>
      <w:numFmt w:val="lowerLetter"/>
      <w:lvlText w:val="%1)"/>
      <w:legacy w:legacy="1" w:legacySpace="0" w:legacyIndent="283"/>
      <w:lvlJc w:val="left"/>
      <w:pPr>
        <w:ind w:left="1723" w:hanging="283"/>
      </w:pPr>
    </w:lvl>
  </w:abstractNum>
  <w:abstractNum w:abstractNumId="7">
    <w:nsid w:val="310D6D18"/>
    <w:multiLevelType w:val="singleLevel"/>
    <w:tmpl w:val="DA44F414"/>
    <w:lvl w:ilvl="0">
      <w:start w:val="1"/>
      <w:numFmt w:val="decimal"/>
      <w:lvlText w:val="%1."/>
      <w:legacy w:legacy="1" w:legacySpace="0" w:legacyIndent="283"/>
      <w:lvlJc w:val="left"/>
      <w:pPr>
        <w:ind w:left="1435" w:hanging="283"/>
      </w:pPr>
    </w:lvl>
  </w:abstractNum>
  <w:abstractNum w:abstractNumId="8">
    <w:nsid w:val="34ED2110"/>
    <w:multiLevelType w:val="singleLevel"/>
    <w:tmpl w:val="DA44F414"/>
    <w:lvl w:ilvl="0">
      <w:start w:val="1"/>
      <w:numFmt w:val="decimal"/>
      <w:lvlText w:val="%1."/>
      <w:legacy w:legacy="1" w:legacySpace="0" w:legacyIndent="283"/>
      <w:lvlJc w:val="left"/>
      <w:pPr>
        <w:ind w:left="1435" w:hanging="283"/>
      </w:pPr>
    </w:lvl>
  </w:abstractNum>
  <w:abstractNum w:abstractNumId="9">
    <w:nsid w:val="390C35EF"/>
    <w:multiLevelType w:val="singleLevel"/>
    <w:tmpl w:val="5E207790"/>
    <w:lvl w:ilvl="0">
      <w:start w:val="1"/>
      <w:numFmt w:val="lowerLetter"/>
      <w:lvlText w:val="%1."/>
      <w:legacy w:legacy="1" w:legacySpace="0" w:legacyIndent="283"/>
      <w:lvlJc w:val="left"/>
      <w:pPr>
        <w:ind w:left="1723" w:hanging="283"/>
      </w:pPr>
    </w:lvl>
  </w:abstractNum>
  <w:abstractNum w:abstractNumId="10">
    <w:nsid w:val="39455D8F"/>
    <w:multiLevelType w:val="singleLevel"/>
    <w:tmpl w:val="07D4CCB8"/>
    <w:lvl w:ilvl="0">
      <w:start w:val="2"/>
      <w:numFmt w:val="upperLetter"/>
      <w:lvlText w:val="%1."/>
      <w:legacy w:legacy="1" w:legacySpace="0" w:legacyIndent="283"/>
      <w:lvlJc w:val="left"/>
      <w:pPr>
        <w:ind w:left="1152" w:hanging="283"/>
      </w:pPr>
      <w:rPr>
        <w:b/>
        <w:i w:val="0"/>
      </w:rPr>
    </w:lvl>
  </w:abstractNum>
  <w:abstractNum w:abstractNumId="11">
    <w:nsid w:val="3FB41AAC"/>
    <w:multiLevelType w:val="singleLevel"/>
    <w:tmpl w:val="DA44F594"/>
    <w:lvl w:ilvl="0">
      <w:start w:val="4"/>
      <w:numFmt w:val="upperLetter"/>
      <w:lvlText w:val="%1."/>
      <w:legacy w:legacy="1" w:legacySpace="0" w:legacyIndent="283"/>
      <w:lvlJc w:val="left"/>
      <w:pPr>
        <w:ind w:left="1152" w:hanging="283"/>
      </w:pPr>
      <w:rPr>
        <w:b/>
        <w:i w:val="0"/>
      </w:rPr>
    </w:lvl>
  </w:abstractNum>
  <w:abstractNum w:abstractNumId="12">
    <w:nsid w:val="43920630"/>
    <w:multiLevelType w:val="singleLevel"/>
    <w:tmpl w:val="7E0ADF0A"/>
    <w:lvl w:ilvl="0">
      <w:start w:val="2"/>
      <w:numFmt w:val="decimal"/>
      <w:lvlText w:val="%1."/>
      <w:legacy w:legacy="1" w:legacySpace="0" w:legacyIndent="283"/>
      <w:lvlJc w:val="left"/>
      <w:pPr>
        <w:ind w:left="1435" w:hanging="283"/>
      </w:pPr>
    </w:lvl>
  </w:abstractNum>
  <w:abstractNum w:abstractNumId="13">
    <w:nsid w:val="59654046"/>
    <w:multiLevelType w:val="singleLevel"/>
    <w:tmpl w:val="DA44F414"/>
    <w:lvl w:ilvl="0">
      <w:start w:val="5"/>
      <w:numFmt w:val="decimal"/>
      <w:lvlText w:val="%1."/>
      <w:legacy w:legacy="1" w:legacySpace="0" w:legacyIndent="283"/>
      <w:lvlJc w:val="left"/>
      <w:pPr>
        <w:ind w:left="1435" w:hanging="283"/>
      </w:pPr>
    </w:lvl>
  </w:abstractNum>
  <w:abstractNum w:abstractNumId="14">
    <w:nsid w:val="7BCF022C"/>
    <w:multiLevelType w:val="singleLevel"/>
    <w:tmpl w:val="5E207790"/>
    <w:lvl w:ilvl="0">
      <w:start w:val="1"/>
      <w:numFmt w:val="lowerLetter"/>
      <w:lvlText w:val="%1."/>
      <w:legacy w:legacy="1" w:legacySpace="0" w:legacyIndent="283"/>
      <w:lvlJc w:val="left"/>
      <w:pPr>
        <w:ind w:left="1723" w:hanging="283"/>
      </w:pPr>
    </w:lvl>
  </w:abstractNum>
  <w:num w:numId="1">
    <w:abstractNumId w:val="4"/>
  </w:num>
  <w:num w:numId="2">
    <w:abstractNumId w:val="5"/>
  </w:num>
  <w:num w:numId="3">
    <w:abstractNumId w:val="6"/>
  </w:num>
  <w:num w:numId="4">
    <w:abstractNumId w:val="2"/>
  </w:num>
  <w:num w:numId="5">
    <w:abstractNumId w:val="10"/>
  </w:num>
  <w:num w:numId="6">
    <w:abstractNumId w:val="7"/>
  </w:num>
  <w:num w:numId="7">
    <w:abstractNumId w:val="1"/>
  </w:num>
  <w:num w:numId="8">
    <w:abstractNumId w:val="12"/>
  </w:num>
  <w:num w:numId="9">
    <w:abstractNumId w:val="9"/>
  </w:num>
  <w:num w:numId="10">
    <w:abstractNumId w:val="3"/>
  </w:num>
  <w:num w:numId="11">
    <w:abstractNumId w:val="8"/>
  </w:num>
  <w:num w:numId="12">
    <w:abstractNumId w:val="14"/>
  </w:num>
  <w:num w:numId="13">
    <w:abstractNumId w:val="0"/>
    <w:lvlOverride w:ilvl="0">
      <w:lvl w:ilvl="0">
        <w:start w:val="1"/>
        <w:numFmt w:val="bullet"/>
        <w:lvlText w:val=""/>
        <w:legacy w:legacy="1" w:legacySpace="0" w:legacyIndent="283"/>
        <w:lvlJc w:val="left"/>
        <w:pPr>
          <w:ind w:left="2011" w:hanging="283"/>
        </w:pPr>
        <w:rPr>
          <w:rFonts w:ascii="Monotype Sorts" w:hAnsi="Monotype Sorts" w:hint="default"/>
        </w:rPr>
      </w:lvl>
    </w:lvlOverride>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279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A2509"/>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39DA"/>
    <w:rsid w:val="003E478E"/>
    <w:rsid w:val="003E4A9E"/>
    <w:rsid w:val="003F0E0C"/>
    <w:rsid w:val="003F426A"/>
    <w:rsid w:val="003F497B"/>
    <w:rsid w:val="003F5159"/>
    <w:rsid w:val="003F550F"/>
    <w:rsid w:val="00400632"/>
    <w:rsid w:val="004007D2"/>
    <w:rsid w:val="0040419F"/>
    <w:rsid w:val="004079DB"/>
    <w:rsid w:val="00407C2C"/>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3CC6"/>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09D"/>
    <w:rsid w:val="0091772D"/>
    <w:rsid w:val="00921191"/>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286E"/>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2BF1"/>
    <w:rsid w:val="00AC3E5E"/>
    <w:rsid w:val="00AC4F26"/>
    <w:rsid w:val="00AC6B5F"/>
    <w:rsid w:val="00AC7693"/>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76ED"/>
    <w:rsid w:val="00CF0487"/>
    <w:rsid w:val="00CF2826"/>
    <w:rsid w:val="00CF7259"/>
    <w:rsid w:val="00D00992"/>
    <w:rsid w:val="00D023DA"/>
    <w:rsid w:val="00D04194"/>
    <w:rsid w:val="00D05543"/>
    <w:rsid w:val="00D06ACD"/>
    <w:rsid w:val="00D1477A"/>
    <w:rsid w:val="00D15FF2"/>
    <w:rsid w:val="00D1676A"/>
    <w:rsid w:val="00D16B7B"/>
    <w:rsid w:val="00D17287"/>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1C37"/>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0B2B"/>
    <w:rsid w:val="00FE1D34"/>
    <w:rsid w:val="00FE2EB5"/>
    <w:rsid w:val="00FE3521"/>
    <w:rsid w:val="00FE6210"/>
    <w:rsid w:val="00FF55E9"/>
    <w:rsid w:val="00FF68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HTMLPreformatted">
    <w:name w:val="HTML Preformatted"/>
    <w:basedOn w:val="Normal"/>
    <w:link w:val="HTMLPreformattedChar"/>
    <w:semiHidden/>
    <w:rsid w:val="00D17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sz w:val="20"/>
      <w:szCs w:val="20"/>
      <w:lang w:val="en-US"/>
    </w:rPr>
  </w:style>
  <w:style w:type="character" w:customStyle="1" w:styleId="HTMLPreformattedChar">
    <w:name w:val="HTML Preformatted Char"/>
    <w:basedOn w:val="DefaultParagraphFont"/>
    <w:link w:val="HTMLPreformatted"/>
    <w:semiHidden/>
    <w:rsid w:val="00D17287"/>
    <w:rPr>
      <w:rFonts w:ascii="Courier New" w:eastAsia="Courier New" w:hAnsi="Courier New" w:cs="Courier New"/>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HTMLPreformatted">
    <w:name w:val="HTML Preformatted"/>
    <w:basedOn w:val="Normal"/>
    <w:link w:val="HTMLPreformattedChar"/>
    <w:semiHidden/>
    <w:rsid w:val="00D17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sz w:val="20"/>
      <w:szCs w:val="20"/>
      <w:lang w:val="en-US"/>
    </w:rPr>
  </w:style>
  <w:style w:type="character" w:customStyle="1" w:styleId="HTMLPreformattedChar">
    <w:name w:val="HTML Preformatted Char"/>
    <w:basedOn w:val="DefaultParagraphFont"/>
    <w:link w:val="HTMLPreformatted"/>
    <w:semiHidden/>
    <w:rsid w:val="00D17287"/>
    <w:rPr>
      <w:rFonts w:ascii="Courier New" w:eastAsia="Courier New"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2908</Words>
  <Characters>16579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Produk hukum pendidikan</vt:lpstr>
    </vt:vector>
  </TitlesOfParts>
  <Company/>
  <LinksUpToDate>false</LinksUpToDate>
  <CharactersWithSpaces>19449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luknanto@ugm.ac.id;luknanto@gmail.com</dc:creator>
  <cp:keywords>http:/luk.staff.ugm.ac.id/atur.htm</cp:keywords>
  <dc:description>Hidup Indonesiaku</dc:description>
  <cp:lastModifiedBy>Djoko Luknanto</cp:lastModifiedBy>
  <cp:revision>3</cp:revision>
  <dcterms:created xsi:type="dcterms:W3CDTF">2011-02-12T13:22:00Z</dcterms:created>
  <dcterms:modified xsi:type="dcterms:W3CDTF">2011-02-12T13:23:00Z</dcterms:modified>
  <cp:category>Produk Hukum</cp:category>
</cp:coreProperties>
</file>